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Сведения </w:t>
      </w:r>
    </w:p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о принятых мерах по устранению выявленных нарушений </w:t>
      </w:r>
    </w:p>
    <w:p w:rsidR="00A349A9" w:rsidRDefault="00AB3FC6" w:rsidP="00AB3FC6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color w:val="052635"/>
          <w:sz w:val="28"/>
          <w:szCs w:val="28"/>
        </w:rPr>
        <w:t>по результатам п</w:t>
      </w:r>
      <w:r>
        <w:rPr>
          <w:bCs/>
          <w:kern w:val="36"/>
          <w:sz w:val="28"/>
          <w:szCs w:val="28"/>
        </w:rPr>
        <w:t xml:space="preserve">роверки  «Соблюдение требований </w:t>
      </w:r>
      <w:proofErr w:type="gramStart"/>
      <w:r>
        <w:rPr>
          <w:bCs/>
          <w:kern w:val="36"/>
          <w:sz w:val="28"/>
          <w:szCs w:val="28"/>
        </w:rPr>
        <w:t>Федерального</w:t>
      </w:r>
      <w:proofErr w:type="gramEnd"/>
      <w:r>
        <w:rPr>
          <w:bCs/>
          <w:kern w:val="36"/>
          <w:sz w:val="28"/>
          <w:szCs w:val="28"/>
        </w:rPr>
        <w:t xml:space="preserve"> </w:t>
      </w:r>
    </w:p>
    <w:p w:rsidR="00335BDB" w:rsidRDefault="00AB3FC6" w:rsidP="00AB3FC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>закона от 05.04.2013г. N 44 - ФЗ «О контрактной системе в сфере закупок товаров, работ, услуг  для обеспечения государственных  и муниципальных нужд» и иных нормативно-правовых актов Российской Федерации в сфере осуществления закупок», проведенной</w:t>
      </w:r>
      <w:r>
        <w:rPr>
          <w:color w:val="052635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муниципальном казенном учреждении </w:t>
      </w:r>
      <w:r w:rsidR="00335BDB" w:rsidRPr="00E1213F">
        <w:rPr>
          <w:bCs/>
          <w:sz w:val="28"/>
          <w:szCs w:val="28"/>
        </w:rPr>
        <w:t>«</w:t>
      </w:r>
      <w:r w:rsidR="00335BDB" w:rsidRPr="00D473A0">
        <w:rPr>
          <w:color w:val="000000"/>
          <w:sz w:val="28"/>
          <w:szCs w:val="28"/>
        </w:rPr>
        <w:t>Центр технического обеспечения учреждений культуры муниципального образования «Майкопский район</w:t>
      </w:r>
      <w:r w:rsidR="00335BDB">
        <w:rPr>
          <w:bCs/>
          <w:sz w:val="28"/>
          <w:szCs w:val="28"/>
        </w:rPr>
        <w:t xml:space="preserve">» </w:t>
      </w:r>
      <w:proofErr w:type="gramEnd"/>
    </w:p>
    <w:p w:rsidR="00AB3FC6" w:rsidRPr="00A349A9" w:rsidRDefault="00AB3FC6" w:rsidP="00AB3FC6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>за период с 01.01.201</w:t>
      </w:r>
      <w:r w:rsidR="00335BD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г. по 31.12.201</w:t>
      </w:r>
      <w:r w:rsidR="00335BD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г. </w:t>
      </w:r>
    </w:p>
    <w:p w:rsidR="00AB3FC6" w:rsidRDefault="00AB3FC6" w:rsidP="00AB3FC6">
      <w:pPr>
        <w:pStyle w:val="23"/>
        <w:ind w:firstLine="567"/>
        <w:rPr>
          <w:color w:val="052635"/>
          <w:szCs w:val="28"/>
          <w:lang w:val="ru-RU"/>
        </w:rPr>
      </w:pPr>
    </w:p>
    <w:p w:rsidR="00DC7074" w:rsidRDefault="00AB3FC6" w:rsidP="00AB3FC6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 целью устранения выявленных </w:t>
      </w:r>
      <w:bookmarkStart w:id="0" w:name="_GoBack"/>
      <w:bookmarkEnd w:id="0"/>
      <w:r>
        <w:rPr>
          <w:szCs w:val="28"/>
          <w:lang w:val="ru-RU"/>
        </w:rPr>
        <w:t xml:space="preserve">нарушений </w:t>
      </w:r>
      <w:r w:rsidR="00DC7074">
        <w:rPr>
          <w:szCs w:val="28"/>
          <w:lang w:val="ru-RU"/>
        </w:rPr>
        <w:t>проведены следующие мероприятия:</w:t>
      </w:r>
    </w:p>
    <w:p w:rsidR="00335BDB" w:rsidRDefault="00906F67" w:rsidP="00DC7074">
      <w:pPr>
        <w:pStyle w:val="23"/>
        <w:ind w:firstLine="567"/>
        <w:rPr>
          <w:szCs w:val="28"/>
          <w:lang w:val="ru-RU" w:eastAsia="ru-RU"/>
        </w:rPr>
      </w:pPr>
      <w:r>
        <w:rPr>
          <w:szCs w:val="28"/>
          <w:lang w:val="ru-RU"/>
        </w:rPr>
        <w:t xml:space="preserve">1) </w:t>
      </w:r>
      <w:r w:rsidR="00335BDB">
        <w:rPr>
          <w:szCs w:val="28"/>
          <w:lang w:val="ru-RU"/>
        </w:rPr>
        <w:t xml:space="preserve">в соответствии с </w:t>
      </w:r>
      <w:r w:rsidR="00335BDB" w:rsidRPr="00926149">
        <w:rPr>
          <w:szCs w:val="28"/>
          <w:lang w:eastAsia="ru-RU"/>
        </w:rPr>
        <w:t xml:space="preserve">ч. 6 ст. 94 </w:t>
      </w:r>
      <w:r w:rsidR="00335BDB" w:rsidRPr="00926149">
        <w:rPr>
          <w:szCs w:val="28"/>
        </w:rPr>
        <w:t xml:space="preserve">Федерального закона N 44-ФЗ </w:t>
      </w:r>
      <w:r w:rsidR="00335BDB">
        <w:rPr>
          <w:szCs w:val="28"/>
          <w:lang w:val="ru-RU"/>
        </w:rPr>
        <w:t xml:space="preserve">в учреждении создана </w:t>
      </w:r>
      <w:r w:rsidR="00335BDB" w:rsidRPr="00926149">
        <w:rPr>
          <w:szCs w:val="28"/>
          <w:lang w:eastAsia="ru-RU"/>
        </w:rPr>
        <w:t xml:space="preserve">приемочная комиссия из </w:t>
      </w:r>
      <w:r w:rsidR="00335BDB">
        <w:rPr>
          <w:szCs w:val="28"/>
          <w:lang w:eastAsia="ru-RU"/>
        </w:rPr>
        <w:t>пяти человек</w:t>
      </w:r>
      <w:r w:rsidR="00335BDB">
        <w:rPr>
          <w:szCs w:val="28"/>
          <w:lang w:val="ru-RU" w:eastAsia="ru-RU"/>
        </w:rPr>
        <w:t xml:space="preserve"> (приказ от 01.04.2020г. № 8-П);</w:t>
      </w:r>
      <w:r w:rsidR="00335BDB" w:rsidRPr="00926149">
        <w:rPr>
          <w:szCs w:val="28"/>
          <w:lang w:eastAsia="ru-RU"/>
        </w:rPr>
        <w:t xml:space="preserve"> </w:t>
      </w:r>
    </w:p>
    <w:p w:rsidR="00DC7074" w:rsidRDefault="00335BDB" w:rsidP="00DC7074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>2)</w:t>
      </w:r>
      <w:r>
        <w:rPr>
          <w:szCs w:val="28"/>
          <w:lang w:val="ru-RU"/>
        </w:rPr>
        <w:t xml:space="preserve"> </w:t>
      </w:r>
      <w:r w:rsidR="00DC7074">
        <w:rPr>
          <w:szCs w:val="28"/>
          <w:lang w:val="ru-RU"/>
        </w:rPr>
        <w:t xml:space="preserve">усилен </w:t>
      </w:r>
      <w:proofErr w:type="gramStart"/>
      <w:r w:rsidR="00DC7074">
        <w:rPr>
          <w:szCs w:val="28"/>
          <w:lang w:val="ru-RU"/>
        </w:rPr>
        <w:t>контроль за</w:t>
      </w:r>
      <w:proofErr w:type="gramEnd"/>
      <w:r w:rsidR="00DC7074">
        <w:rPr>
          <w:szCs w:val="28"/>
          <w:lang w:val="ru-RU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233FC3">
        <w:rPr>
          <w:szCs w:val="28"/>
          <w:lang w:val="ru-RU"/>
        </w:rPr>
        <w:t xml:space="preserve"> и недопущением в дальнейшей работе, выявленных проверкой, нарушений</w:t>
      </w:r>
      <w:r>
        <w:rPr>
          <w:szCs w:val="28"/>
          <w:lang w:val="ru-RU"/>
        </w:rPr>
        <w:t>.</w:t>
      </w:r>
    </w:p>
    <w:p w:rsidR="00335BDB" w:rsidRDefault="00335BDB" w:rsidP="00DC7074">
      <w:pPr>
        <w:pStyle w:val="23"/>
        <w:ind w:firstLine="567"/>
        <w:rPr>
          <w:szCs w:val="28"/>
          <w:lang w:val="ru-RU"/>
        </w:rPr>
      </w:pP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3A0E58" w:rsidRDefault="003A0E58" w:rsidP="00062038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5FE2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220E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35BDB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07EF0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uiPriority w:val="99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2018-11-07T06:22:00Z</cp:lastPrinted>
  <dcterms:created xsi:type="dcterms:W3CDTF">2012-07-20T07:01:00Z</dcterms:created>
  <dcterms:modified xsi:type="dcterms:W3CDTF">2020-04-30T13:47:00Z</dcterms:modified>
</cp:coreProperties>
</file>