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1" w:rsidRDefault="00131F31" w:rsidP="0027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AB" w:rsidRPr="008C24AB" w:rsidRDefault="008C24AB" w:rsidP="008C2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AB">
        <w:rPr>
          <w:rFonts w:ascii="Times New Roman" w:hAnsi="Times New Roman" w:cs="Times New Roman"/>
          <w:b/>
          <w:sz w:val="28"/>
          <w:szCs w:val="28"/>
        </w:rPr>
        <w:t>Администрация района разъясняет, особенности строительства жилых домов на садовых земельных участках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24AB" w:rsidRDefault="008C24AB" w:rsidP="0027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AB" w:rsidRPr="008C24AB" w:rsidRDefault="008C24AB" w:rsidP="008C2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4AB">
        <w:rPr>
          <w:rFonts w:ascii="Times New Roman" w:hAnsi="Times New Roman" w:cs="Times New Roman"/>
          <w:sz w:val="28"/>
          <w:szCs w:val="28"/>
        </w:rPr>
        <w:t>Жилой дом, расположенный на садовом земельном участке, должен соответствовать установленным параметрам объекта индивидуального жилищного строительства, в частности иметь не более трех надземных этажей и высоту не более 20 м. Предельные параметры строительства таких домов устанавливаются г</w:t>
      </w:r>
      <w:r>
        <w:rPr>
          <w:rFonts w:ascii="Times New Roman" w:hAnsi="Times New Roman" w:cs="Times New Roman"/>
          <w:sz w:val="28"/>
          <w:szCs w:val="28"/>
        </w:rPr>
        <w:t>радостроительными регламентами.</w:t>
      </w:r>
      <w:proofErr w:type="gramEnd"/>
    </w:p>
    <w:p w:rsidR="008C24AB" w:rsidRPr="008C24AB" w:rsidRDefault="008C24AB" w:rsidP="008C2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Садовый земельный участок - это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 Под жилым домом понимается отдельно стоящее здание, предназначенное для круглогодичного проживания, которое состоит из жилых комнат, а также помещений вспомогательного использования, предназначенных для удовлетворения гражданами бытовых и иных нужд, связанных с и</w:t>
      </w:r>
      <w:r>
        <w:rPr>
          <w:rFonts w:ascii="Times New Roman" w:hAnsi="Times New Roman" w:cs="Times New Roman"/>
          <w:sz w:val="28"/>
          <w:szCs w:val="28"/>
        </w:rPr>
        <w:t>х проживанием в таком здании.</w:t>
      </w:r>
    </w:p>
    <w:p w:rsidR="008C24AB" w:rsidRPr="008C24AB" w:rsidRDefault="008C24AB" w:rsidP="008C2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 xml:space="preserve">Строительство жилого дома на садовом земельном участке допускается только в случае, если возможность такого строительства предусмотрена градостроительным регламентом, установленным правилами землепользования и застройки (ПЗЗ) для соответствующей территории. Параметры жилого дома на садовом земельном участке должны соответствовать параметрам объекта индивидуального жилищного строительства, установленным </w:t>
      </w:r>
      <w:proofErr w:type="spellStart"/>
      <w:r w:rsidRPr="008C24A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C24AB">
        <w:rPr>
          <w:rFonts w:ascii="Times New Roman" w:hAnsi="Times New Roman" w:cs="Times New Roman"/>
          <w:sz w:val="28"/>
          <w:szCs w:val="28"/>
        </w:rPr>
        <w:t xml:space="preserve"> РФ. Так, объект индивидуального жилищного строительства должен иметь следующие характеристики: количество надземных этажей не более чем три, высота не более двадцати метров, не предназначен для раздела на самост</w:t>
      </w:r>
      <w:r>
        <w:rPr>
          <w:rFonts w:ascii="Times New Roman" w:hAnsi="Times New Roman" w:cs="Times New Roman"/>
          <w:sz w:val="28"/>
          <w:szCs w:val="28"/>
        </w:rPr>
        <w:t>оятельные объекты недвижимости.</w:t>
      </w:r>
    </w:p>
    <w:p w:rsidR="008C24AB" w:rsidRPr="008C24AB" w:rsidRDefault="008C24AB" w:rsidP="008C2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 xml:space="preserve">Предельные параметры разрешенного строительства жилого дома на садовом земельном участке определяются градостроительными </w:t>
      </w:r>
      <w:proofErr w:type="gramStart"/>
      <w:r w:rsidRPr="008C24AB">
        <w:rPr>
          <w:rFonts w:ascii="Times New Roman" w:hAnsi="Times New Roman" w:cs="Times New Roman"/>
          <w:sz w:val="28"/>
          <w:szCs w:val="28"/>
        </w:rPr>
        <w:t>регламентами</w:t>
      </w:r>
      <w:proofErr w:type="gramEnd"/>
      <w:r w:rsidRPr="008C24AB">
        <w:rPr>
          <w:rFonts w:ascii="Times New Roman" w:hAnsi="Times New Roman" w:cs="Times New Roman"/>
          <w:sz w:val="28"/>
          <w:szCs w:val="28"/>
        </w:rPr>
        <w:t xml:space="preserve"> узнать которые можно из градостроительного плана, который выдается органами местного самоуправления по месту</w:t>
      </w:r>
      <w:r>
        <w:rPr>
          <w:rFonts w:ascii="Times New Roman" w:hAnsi="Times New Roman" w:cs="Times New Roman"/>
          <w:sz w:val="28"/>
          <w:szCs w:val="28"/>
        </w:rPr>
        <w:t xml:space="preserve"> нахождения земельного участка.</w:t>
      </w:r>
    </w:p>
    <w:p w:rsidR="00131F31" w:rsidRDefault="008C24AB" w:rsidP="0013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 xml:space="preserve">Получать разрешение на строительство и на ввод в эксплуатацию жилого дома не требуется. При этом предусмотрена обязанность в установленном порядке направить в орган государственной власти или местного самоуправления, уполномоченный на выдачу разрешений на строительство, уведомления о планируемом строительстве и об окончании строительства. Однако до 01.03.2026 допускается кадастровый учет и (или) регистрация прав на жилой дом, созданный на садовом земельном участке, соответствующий установленным параметрам объекта индивидуального жилищного строительства, без указанных уведомлений. Право выбора порядка оформления такого объекта недвижимости принадлежит его правообладателю. </w:t>
      </w:r>
    </w:p>
    <w:p w:rsidR="00C96641" w:rsidRDefault="00C96641" w:rsidP="00C9664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и правовых отношений, </w:t>
      </w:r>
    </w:p>
    <w:p w:rsidR="00C96641" w:rsidRPr="002707B9" w:rsidRDefault="00C96641" w:rsidP="00C9664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C96641" w:rsidRDefault="00C96641" w:rsidP="0013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6641" w:rsidSect="00131F3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29"/>
    <w:rsid w:val="00131F31"/>
    <w:rsid w:val="002707B9"/>
    <w:rsid w:val="004604ED"/>
    <w:rsid w:val="00476EF7"/>
    <w:rsid w:val="005B0B29"/>
    <w:rsid w:val="008C24AB"/>
    <w:rsid w:val="00C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2022-04-12T10:04:00Z</dcterms:created>
  <dcterms:modified xsi:type="dcterms:W3CDTF">2022-04-12T11:09:00Z</dcterms:modified>
</cp:coreProperties>
</file>