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91" w:rsidRPr="006C1E91" w:rsidRDefault="00016AFF" w:rsidP="006C1E91">
      <w:pPr>
        <w:spacing w:before="240" w:after="0" w:line="240" w:lineRule="auto"/>
        <w:jc w:val="right"/>
        <w:rPr>
          <w:rStyle w:val="a5"/>
          <w:rFonts w:ascii="Times New Roman" w:hAnsi="Times New Roman" w:cs="Times New Roman"/>
          <w:i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rStyle w:val="a5"/>
          <w:rFonts w:ascii="Times New Roman" w:hAnsi="Times New Roman" w:cs="Times New Roman"/>
          <w:i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</w:rPr>
        <w:t>Пенсионный фонд информирует</w:t>
      </w:r>
    </w:p>
    <w:p w:rsidR="00EA0A84" w:rsidRDefault="00EA0A84" w:rsidP="006C1E9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122E42" w:rsidRPr="00EA0A84" w:rsidRDefault="00EA0A84" w:rsidP="006C1E9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EA0A8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В Адыгее на выплаты семьям </w:t>
      </w:r>
      <w:r w:rsidR="008C7BE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с </w:t>
      </w:r>
      <w:r w:rsidRPr="00EA0A8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дет</w:t>
      </w:r>
      <w:r w:rsidR="008C7BE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ьми</w:t>
      </w:r>
      <w:r w:rsidRPr="00EA0A8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от 8 до 17 лет направлено более 965 млн. рублей</w:t>
      </w:r>
    </w:p>
    <w:p w:rsidR="00EA0A84" w:rsidRPr="00016AFF" w:rsidRDefault="00EA0A84" w:rsidP="00EA0A84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016AF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 Адыгее ежемесячные выплаты </w:t>
      </w:r>
      <w:r w:rsidR="0072264C" w:rsidRPr="00016AF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семьям с невысоким доходом </w:t>
      </w:r>
      <w:r w:rsidRPr="00016AF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уже назначены более чем </w:t>
      </w:r>
      <w:r w:rsidR="00016AF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на </w:t>
      </w:r>
      <w:r w:rsidRPr="00016AF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20 тысяч детей в возрасте от 8 до 17 лет, общая сумма выплат составила 965,2 млн. рублей.</w:t>
      </w:r>
    </w:p>
    <w:p w:rsidR="00EA0A84" w:rsidRPr="00EA0A84" w:rsidRDefault="00F646F0" w:rsidP="00EA0A84">
      <w:pPr>
        <w:spacing w:before="240" w:after="0" w:line="240" w:lineRule="auto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Пособие </w:t>
      </w:r>
      <w:r w:rsidR="0072264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назначается </w:t>
      </w:r>
      <w:r w:rsidR="00EA0A84" w:rsidRPr="00EA0A8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семь</w:t>
      </w:r>
      <w:r w:rsidR="0072264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ям, </w:t>
      </w:r>
      <w:r w:rsidR="00EA0A84" w:rsidRPr="00EA0A8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в которых среднедушевой доход меньше прожиточного минимума на душу населения в регионе (в Адыгее - 11 970 рублей), у родителей есть официальный заработок или объективные причины для его отсутствия, а имущество семьи не превышает установленную норму. </w:t>
      </w:r>
    </w:p>
    <w:p w:rsidR="00EA0A84" w:rsidRPr="00EA0A84" w:rsidRDefault="00EA0A84" w:rsidP="00EA0A84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 уровня дохода родителей зависит и размер новой выплаты, он может составлять 50%, 75% или 100% прожиточного минимума ребенка в регионе, в Адыгее </w:t>
      </w:r>
      <w:r w:rsidR="004D4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составляет </w:t>
      </w:r>
      <w:r w:rsidRPr="00EA0A84">
        <w:rPr>
          <w:rFonts w:ascii="Times New Roman" w:hAnsi="Times New Roman" w:cs="Times New Roman"/>
          <w:color w:val="000000" w:themeColor="text1"/>
          <w:sz w:val="28"/>
          <w:szCs w:val="28"/>
        </w:rPr>
        <w:t>12 018 рублей.</w:t>
      </w:r>
    </w:p>
    <w:p w:rsidR="00EA0A84" w:rsidRPr="00EA0A84" w:rsidRDefault="007A4D22" w:rsidP="00EA0A84">
      <w:pPr>
        <w:spacing w:before="240" w:after="0" w:line="240" w:lineRule="auto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EA0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D93724" w:rsidRPr="00EA0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1 октября 2022 года </w:t>
      </w:r>
      <w:r w:rsidRPr="00EA0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обратиться за выплатой ежемесячного пособия на детей в возрасте от 8 до 17 лет, </w:t>
      </w:r>
      <w:r w:rsidR="00D93724" w:rsidRPr="00EA0A8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пособие </w:t>
      </w:r>
      <w:r w:rsidRPr="00EA0A8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будет назначен</w:t>
      </w:r>
      <w:r w:rsidR="00D93724" w:rsidRPr="00EA0A8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</w:t>
      </w:r>
      <w:r w:rsidRPr="00EA0A8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с апреля текущего года, но не ранее исполнения ребенку 8 лет. </w:t>
      </w:r>
    </w:p>
    <w:p w:rsidR="007A4D22" w:rsidRPr="00EA0A84" w:rsidRDefault="007A4D22" w:rsidP="00EA0A84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A84">
        <w:rPr>
          <w:rFonts w:ascii="Times New Roman" w:hAnsi="Times New Roman" w:cs="Times New Roman"/>
          <w:color w:val="000000" w:themeColor="text1"/>
          <w:sz w:val="28"/>
          <w:szCs w:val="28"/>
        </w:rPr>
        <w:t>Если подать заявление позднее, то выплата будет осуществляться с месяца подачи заявления.</w:t>
      </w:r>
    </w:p>
    <w:p w:rsidR="009F4513" w:rsidRPr="00EA0A84" w:rsidRDefault="009F4513" w:rsidP="00EA0A84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A84">
        <w:rPr>
          <w:rFonts w:ascii="Times New Roman" w:hAnsi="Times New Roman" w:cs="Times New Roman"/>
          <w:color w:val="000000" w:themeColor="text1"/>
          <w:sz w:val="28"/>
          <w:szCs w:val="28"/>
        </w:rPr>
        <w:t>Подать заявление на выплату можно на </w:t>
      </w:r>
      <w:hyperlink r:id="rId6" w:history="1">
        <w:r w:rsidRPr="00EA0A8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портале </w:t>
        </w:r>
        <w:proofErr w:type="spellStart"/>
        <w:r w:rsidRPr="00EA0A8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госуслуг</w:t>
        </w:r>
        <w:proofErr w:type="spellEnd"/>
      </w:hyperlink>
      <w:r w:rsidRPr="00EA0A84">
        <w:rPr>
          <w:rFonts w:ascii="Times New Roman" w:hAnsi="Times New Roman" w:cs="Times New Roman"/>
          <w:color w:val="000000" w:themeColor="text1"/>
          <w:sz w:val="28"/>
          <w:szCs w:val="28"/>
        </w:rPr>
        <w:t>, в клиентских службах ПФР</w:t>
      </w:r>
      <w:r w:rsidR="005A0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Республике Адыгея </w:t>
      </w:r>
      <w:r w:rsidRPr="00EA0A84">
        <w:rPr>
          <w:rFonts w:ascii="Times New Roman" w:hAnsi="Times New Roman" w:cs="Times New Roman"/>
          <w:color w:val="000000" w:themeColor="text1"/>
          <w:sz w:val="28"/>
          <w:szCs w:val="28"/>
        </w:rPr>
        <w:t>и МФЦ.</w:t>
      </w:r>
    </w:p>
    <w:p w:rsidR="009F4513" w:rsidRPr="00EA0A84" w:rsidRDefault="009F4513" w:rsidP="00EA0A84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A84">
        <w:rPr>
          <w:rFonts w:ascii="Times New Roman" w:hAnsi="Times New Roman" w:cs="Times New Roman"/>
          <w:color w:val="000000" w:themeColor="text1"/>
          <w:sz w:val="28"/>
          <w:szCs w:val="28"/>
        </w:rPr>
        <w:t>Подробная информация о правилах назначения пособия – на </w:t>
      </w:r>
      <w:hyperlink r:id="rId7" w:history="1">
        <w:r w:rsidRPr="00EA0A8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сайте ПФР</w:t>
        </w:r>
      </w:hyperlink>
      <w:r w:rsidRPr="00EA0A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043C" w:rsidRPr="00980A5E" w:rsidRDefault="00C2043C" w:rsidP="006C1E9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AFF" w:rsidRDefault="00016AFF" w:rsidP="00016AFF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color w:val="212121"/>
          <w:sz w:val="28"/>
          <w:szCs w:val="28"/>
        </w:rPr>
      </w:pPr>
    </w:p>
    <w:p w:rsidR="00016AFF" w:rsidRDefault="00016AFF" w:rsidP="00016AFF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12121"/>
          <w:sz w:val="28"/>
          <w:szCs w:val="28"/>
        </w:rPr>
        <w:t xml:space="preserve">Пресс-служба Отделения ПФР </w:t>
      </w:r>
    </w:p>
    <w:p w:rsidR="00016AFF" w:rsidRDefault="00016AFF" w:rsidP="00016AFF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12121"/>
          <w:sz w:val="28"/>
          <w:szCs w:val="28"/>
        </w:rPr>
        <w:t xml:space="preserve">по Республике Адыгея </w:t>
      </w:r>
    </w:p>
    <w:p w:rsidR="001C70A1" w:rsidRPr="006C1E91" w:rsidRDefault="00016AFF" w:rsidP="00016AFF">
      <w:pPr>
        <w:spacing w:before="240" w:after="0" w:line="240" w:lineRule="auto"/>
        <w:jc w:val="right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12121"/>
          <w:sz w:val="28"/>
          <w:szCs w:val="28"/>
        </w:rPr>
        <w:t>26.09.2022г.</w:t>
      </w:r>
    </w:p>
    <w:sectPr w:rsidR="001C70A1" w:rsidRPr="006C1E91" w:rsidSect="00D1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60"/>
    <w:rsid w:val="00016AFF"/>
    <w:rsid w:val="000364EB"/>
    <w:rsid w:val="000D70DD"/>
    <w:rsid w:val="000F7160"/>
    <w:rsid w:val="00100C17"/>
    <w:rsid w:val="0010342D"/>
    <w:rsid w:val="0010556D"/>
    <w:rsid w:val="00122E42"/>
    <w:rsid w:val="00137FB3"/>
    <w:rsid w:val="001427CF"/>
    <w:rsid w:val="001A2826"/>
    <w:rsid w:val="001C70A1"/>
    <w:rsid w:val="003B1275"/>
    <w:rsid w:val="004327D5"/>
    <w:rsid w:val="0044162D"/>
    <w:rsid w:val="004713B9"/>
    <w:rsid w:val="004D471D"/>
    <w:rsid w:val="0050222B"/>
    <w:rsid w:val="00515D25"/>
    <w:rsid w:val="005264FC"/>
    <w:rsid w:val="0059346D"/>
    <w:rsid w:val="005A023B"/>
    <w:rsid w:val="005F16C5"/>
    <w:rsid w:val="0065525C"/>
    <w:rsid w:val="006C1E91"/>
    <w:rsid w:val="006D29C9"/>
    <w:rsid w:val="006D4CAF"/>
    <w:rsid w:val="006E3B4D"/>
    <w:rsid w:val="006F314C"/>
    <w:rsid w:val="0072264C"/>
    <w:rsid w:val="0073320E"/>
    <w:rsid w:val="00740C5A"/>
    <w:rsid w:val="007A4D22"/>
    <w:rsid w:val="007E0FB9"/>
    <w:rsid w:val="007F62CB"/>
    <w:rsid w:val="00873E69"/>
    <w:rsid w:val="008C7BE9"/>
    <w:rsid w:val="008D1BAA"/>
    <w:rsid w:val="00980A5E"/>
    <w:rsid w:val="009A472F"/>
    <w:rsid w:val="009A66D6"/>
    <w:rsid w:val="009F4513"/>
    <w:rsid w:val="00A95858"/>
    <w:rsid w:val="00B51254"/>
    <w:rsid w:val="00B7758A"/>
    <w:rsid w:val="00B805B8"/>
    <w:rsid w:val="00BF7276"/>
    <w:rsid w:val="00C2043C"/>
    <w:rsid w:val="00C76BB3"/>
    <w:rsid w:val="00C9425E"/>
    <w:rsid w:val="00CC5B2D"/>
    <w:rsid w:val="00CF13F8"/>
    <w:rsid w:val="00D064AC"/>
    <w:rsid w:val="00D1578B"/>
    <w:rsid w:val="00D275B2"/>
    <w:rsid w:val="00D93724"/>
    <w:rsid w:val="00DC73DE"/>
    <w:rsid w:val="00DD40CF"/>
    <w:rsid w:val="00EA0A84"/>
    <w:rsid w:val="00F646F0"/>
    <w:rsid w:val="00F93867"/>
    <w:rsid w:val="00FA5F85"/>
    <w:rsid w:val="00FC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7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F71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71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0F71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7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F71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71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0F7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86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fr.gov.ru/grazhdanam/8_to_17_yea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10625/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FF75C-C7CF-4ED6-9239-2B501CA1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USV-5</cp:lastModifiedBy>
  <cp:revision>2</cp:revision>
  <cp:lastPrinted>2022-09-20T06:43:00Z</cp:lastPrinted>
  <dcterms:created xsi:type="dcterms:W3CDTF">2022-09-27T08:12:00Z</dcterms:created>
  <dcterms:modified xsi:type="dcterms:W3CDTF">2022-09-27T08:12:00Z</dcterms:modified>
</cp:coreProperties>
</file>