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3F1" w:rsidRDefault="00D933F1" w:rsidP="007034B5">
      <w:pPr>
        <w:ind w:left="720"/>
      </w:pPr>
    </w:p>
    <w:p w:rsidR="00805F64" w:rsidRDefault="00805F64" w:rsidP="00D933F1"/>
    <w:p w:rsidR="0010440C" w:rsidRPr="00D933F1" w:rsidRDefault="0010440C" w:rsidP="00D933F1"/>
    <w:p w:rsidR="00D731F3" w:rsidRDefault="00D731F3" w:rsidP="00805831">
      <w:pPr>
        <w:pStyle w:val="3"/>
        <w:suppressAutoHyphens w:val="0"/>
        <w:jc w:val="center"/>
        <w:rPr>
          <w:szCs w:val="28"/>
        </w:rPr>
      </w:pPr>
      <w:r w:rsidRPr="007F291F">
        <w:rPr>
          <w:szCs w:val="28"/>
        </w:rPr>
        <w:t xml:space="preserve">ИНФОРМАЦИЯ О </w:t>
      </w:r>
      <w:r w:rsidR="00C86665">
        <w:rPr>
          <w:szCs w:val="28"/>
        </w:rPr>
        <w:t>ПРОВЕДЕН</w:t>
      </w:r>
      <w:proofErr w:type="gramStart"/>
      <w:r w:rsidR="00C86665">
        <w:rPr>
          <w:szCs w:val="28"/>
        </w:rPr>
        <w:t>ИИ АУ</w:t>
      </w:r>
      <w:proofErr w:type="gramEnd"/>
      <w:r w:rsidR="00C86665">
        <w:rPr>
          <w:szCs w:val="28"/>
        </w:rPr>
        <w:t>КЦИОН</w:t>
      </w:r>
      <w:r w:rsidR="00805831">
        <w:rPr>
          <w:szCs w:val="28"/>
        </w:rPr>
        <w:t>А</w:t>
      </w:r>
      <w:r w:rsidRPr="007F291F">
        <w:rPr>
          <w:szCs w:val="28"/>
        </w:rPr>
        <w:t xml:space="preserve"> ПО ПРОДАЖЕ </w:t>
      </w:r>
      <w:r>
        <w:rPr>
          <w:szCs w:val="28"/>
        </w:rPr>
        <w:t>ПРАВА</w:t>
      </w:r>
      <w:r w:rsidR="00805831">
        <w:rPr>
          <w:szCs w:val="28"/>
        </w:rPr>
        <w:t xml:space="preserve"> АРЕНДЫ </w:t>
      </w:r>
      <w:r w:rsidRPr="007F291F">
        <w:rPr>
          <w:szCs w:val="28"/>
        </w:rPr>
        <w:t>ЗЕМЕЛЬН</w:t>
      </w:r>
      <w:r w:rsidR="0010440C">
        <w:rPr>
          <w:szCs w:val="28"/>
        </w:rPr>
        <w:t>ОГО УЧАСТКА</w:t>
      </w:r>
      <w:r w:rsidR="00721FE9">
        <w:rPr>
          <w:szCs w:val="28"/>
        </w:rPr>
        <w:t xml:space="preserve"> </w:t>
      </w:r>
      <w:r w:rsidR="00721FE9">
        <w:rPr>
          <w:szCs w:val="28"/>
        </w:rPr>
        <w:t>С КАДАСТРОВЫМ НОМЕРОМ  01:04:2000046:205</w:t>
      </w:r>
      <w:bookmarkStart w:id="0" w:name="_GoBack"/>
      <w:bookmarkEnd w:id="0"/>
      <w:r w:rsidR="00805831">
        <w:rPr>
          <w:szCs w:val="28"/>
        </w:rPr>
        <w:t>.</w:t>
      </w:r>
    </w:p>
    <w:p w:rsidR="00D731F3" w:rsidRDefault="00D731F3" w:rsidP="00D731F3">
      <w:pPr>
        <w:jc w:val="both"/>
        <w:rPr>
          <w:sz w:val="22"/>
          <w:szCs w:val="22"/>
        </w:rPr>
      </w:pPr>
    </w:p>
    <w:p w:rsidR="00D731F3" w:rsidRPr="00EF7E9A" w:rsidRDefault="00C06616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1F3" w:rsidRPr="00EF7E9A">
        <w:rPr>
          <w:sz w:val="28"/>
          <w:szCs w:val="28"/>
        </w:rPr>
        <w:t>Организатор аукциона: Администрация муниципального образования «Майкопский район».</w:t>
      </w:r>
    </w:p>
    <w:p w:rsidR="00D731F3" w:rsidRPr="002D04D7" w:rsidRDefault="00D731F3" w:rsidP="00343887">
      <w:pPr>
        <w:ind w:firstLine="720"/>
        <w:jc w:val="both"/>
        <w:rPr>
          <w:b/>
          <w:sz w:val="28"/>
          <w:szCs w:val="28"/>
        </w:rPr>
      </w:pPr>
      <w:r w:rsidRPr="00EF7E9A">
        <w:rPr>
          <w:sz w:val="28"/>
          <w:szCs w:val="28"/>
        </w:rPr>
        <w:t>2. Наименование органа государственной власти, принявшего решение о проведен</w:t>
      </w:r>
      <w:proofErr w:type="gramStart"/>
      <w:r w:rsidRPr="00EF7E9A">
        <w:rPr>
          <w:sz w:val="28"/>
          <w:szCs w:val="28"/>
        </w:rPr>
        <w:t>ии ау</w:t>
      </w:r>
      <w:proofErr w:type="gramEnd"/>
      <w:r w:rsidRPr="00EF7E9A">
        <w:rPr>
          <w:sz w:val="28"/>
          <w:szCs w:val="28"/>
        </w:rPr>
        <w:t>кциона и реквизиты решения о прове</w:t>
      </w:r>
      <w:r>
        <w:rPr>
          <w:sz w:val="28"/>
          <w:szCs w:val="28"/>
        </w:rPr>
        <w:t>дении аукциона: администрация муниципального образования</w:t>
      </w:r>
      <w:r w:rsidRPr="00EF7E9A">
        <w:rPr>
          <w:sz w:val="28"/>
          <w:szCs w:val="28"/>
        </w:rPr>
        <w:t xml:space="preserve"> «Майкопский район</w:t>
      </w:r>
      <w:r w:rsidR="00C06616">
        <w:rPr>
          <w:sz w:val="28"/>
          <w:szCs w:val="28"/>
        </w:rPr>
        <w:t>». Распоряжение администрации муниципального образования</w:t>
      </w:r>
      <w:r w:rsidRPr="00EF7E9A">
        <w:rPr>
          <w:sz w:val="28"/>
          <w:szCs w:val="28"/>
        </w:rPr>
        <w:t xml:space="preserve"> «Майк</w:t>
      </w:r>
      <w:r w:rsidR="00203F5E">
        <w:rPr>
          <w:sz w:val="28"/>
          <w:szCs w:val="28"/>
        </w:rPr>
        <w:t>опский район</w:t>
      </w:r>
      <w:r w:rsidR="00203F5E" w:rsidRPr="009F1DDE">
        <w:rPr>
          <w:sz w:val="28"/>
          <w:szCs w:val="28"/>
        </w:rPr>
        <w:t>»</w:t>
      </w:r>
      <w:r w:rsidRPr="009F1DDE">
        <w:rPr>
          <w:b/>
          <w:sz w:val="28"/>
          <w:szCs w:val="28"/>
        </w:rPr>
        <w:t xml:space="preserve"> </w:t>
      </w:r>
      <w:r w:rsidR="0010440C" w:rsidRPr="003B338F">
        <w:rPr>
          <w:sz w:val="28"/>
          <w:szCs w:val="28"/>
        </w:rPr>
        <w:t xml:space="preserve">от </w:t>
      </w:r>
      <w:r w:rsidR="00612933" w:rsidRPr="003B338F">
        <w:rPr>
          <w:sz w:val="28"/>
          <w:szCs w:val="28"/>
        </w:rPr>
        <w:t>24</w:t>
      </w:r>
      <w:r w:rsidR="00337BB4" w:rsidRPr="003B338F">
        <w:rPr>
          <w:sz w:val="28"/>
          <w:szCs w:val="28"/>
        </w:rPr>
        <w:t>.</w:t>
      </w:r>
      <w:r w:rsidR="00375B22" w:rsidRPr="003B338F">
        <w:rPr>
          <w:sz w:val="28"/>
          <w:szCs w:val="28"/>
        </w:rPr>
        <w:t>01</w:t>
      </w:r>
      <w:r w:rsidR="0010440C" w:rsidRPr="003B338F">
        <w:rPr>
          <w:sz w:val="28"/>
          <w:szCs w:val="28"/>
        </w:rPr>
        <w:t>.202</w:t>
      </w:r>
      <w:r w:rsidR="00375B22" w:rsidRPr="003B338F">
        <w:rPr>
          <w:sz w:val="28"/>
          <w:szCs w:val="28"/>
        </w:rPr>
        <w:t>3</w:t>
      </w:r>
      <w:r w:rsidR="0010440C" w:rsidRPr="003B338F">
        <w:rPr>
          <w:sz w:val="28"/>
          <w:szCs w:val="28"/>
        </w:rPr>
        <w:t xml:space="preserve"> № </w:t>
      </w:r>
      <w:r w:rsidR="003B338F" w:rsidRPr="003B338F">
        <w:rPr>
          <w:sz w:val="28"/>
          <w:szCs w:val="28"/>
        </w:rPr>
        <w:t>5</w:t>
      </w:r>
      <w:r w:rsidR="009F1DDE" w:rsidRPr="003B338F">
        <w:rPr>
          <w:sz w:val="28"/>
          <w:szCs w:val="28"/>
        </w:rPr>
        <w:t>6</w:t>
      </w:r>
      <w:r w:rsidR="0010440C" w:rsidRPr="003B338F">
        <w:rPr>
          <w:sz w:val="28"/>
          <w:szCs w:val="28"/>
        </w:rPr>
        <w:t>-р</w:t>
      </w:r>
      <w:r w:rsidR="0010440C" w:rsidRPr="003B338F">
        <w:rPr>
          <w:b/>
          <w:sz w:val="28"/>
          <w:szCs w:val="28"/>
        </w:rPr>
        <w:t xml:space="preserve"> </w:t>
      </w:r>
      <w:r w:rsidRPr="003B338F">
        <w:rPr>
          <w:b/>
          <w:sz w:val="28"/>
          <w:szCs w:val="28"/>
        </w:rPr>
        <w:t>«</w:t>
      </w:r>
      <w:r w:rsidR="0010440C">
        <w:rPr>
          <w:sz w:val="28"/>
          <w:szCs w:val="28"/>
        </w:rPr>
        <w:t>О проведен</w:t>
      </w:r>
      <w:proofErr w:type="gramStart"/>
      <w:r w:rsidR="0010440C">
        <w:rPr>
          <w:sz w:val="28"/>
          <w:szCs w:val="28"/>
        </w:rPr>
        <w:t>ии ау</w:t>
      </w:r>
      <w:proofErr w:type="gramEnd"/>
      <w:r w:rsidR="0010440C">
        <w:rPr>
          <w:sz w:val="28"/>
          <w:szCs w:val="28"/>
        </w:rPr>
        <w:t>кцион</w:t>
      </w:r>
      <w:r w:rsidR="003F4463">
        <w:rPr>
          <w:sz w:val="28"/>
          <w:szCs w:val="28"/>
        </w:rPr>
        <w:t>а</w:t>
      </w:r>
      <w:r w:rsidRPr="002D04D7">
        <w:rPr>
          <w:b/>
          <w:sz w:val="28"/>
          <w:szCs w:val="28"/>
        </w:rPr>
        <w:t>»</w:t>
      </w:r>
      <w:r w:rsidRPr="00CC57C7">
        <w:rPr>
          <w:sz w:val="28"/>
          <w:szCs w:val="28"/>
        </w:rPr>
        <w:t xml:space="preserve">. </w:t>
      </w:r>
    </w:p>
    <w:p w:rsidR="00025F2F" w:rsidRPr="005877AC" w:rsidRDefault="00343887" w:rsidP="00025F2F">
      <w:pPr>
        <w:tabs>
          <w:tab w:val="left" w:pos="74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10440C">
        <w:rPr>
          <w:sz w:val="28"/>
          <w:szCs w:val="28"/>
        </w:rPr>
        <w:t>3</w:t>
      </w:r>
      <w:r w:rsidR="00025F2F">
        <w:rPr>
          <w:sz w:val="28"/>
          <w:szCs w:val="28"/>
        </w:rPr>
        <w:t xml:space="preserve">. </w:t>
      </w:r>
      <w:r w:rsidR="0006652F" w:rsidRPr="0006652F">
        <w:rPr>
          <w:sz w:val="28"/>
          <w:szCs w:val="28"/>
        </w:rPr>
        <w:t xml:space="preserve">Место, дата, время проведения аукциона: Настоящий аукцион состоится в здании администрации муниципального образования «Майкопский район» по адресу: Республика Адыгея, район Майкопский, п. Тульский, ул. Советская, 42, </w:t>
      </w:r>
      <w:proofErr w:type="spellStart"/>
      <w:r w:rsidR="0006652F" w:rsidRPr="0006652F">
        <w:rPr>
          <w:sz w:val="28"/>
          <w:szCs w:val="28"/>
        </w:rPr>
        <w:t>каб</w:t>
      </w:r>
      <w:proofErr w:type="spellEnd"/>
      <w:r w:rsidR="0006652F" w:rsidRPr="0006652F">
        <w:rPr>
          <w:sz w:val="28"/>
          <w:szCs w:val="28"/>
        </w:rPr>
        <w:t xml:space="preserve">. №108, </w:t>
      </w:r>
      <w:r w:rsidR="00375B22" w:rsidRPr="003B338F">
        <w:rPr>
          <w:sz w:val="28"/>
          <w:szCs w:val="28"/>
        </w:rPr>
        <w:t>0</w:t>
      </w:r>
      <w:r w:rsidR="00257676">
        <w:rPr>
          <w:sz w:val="28"/>
          <w:szCs w:val="28"/>
        </w:rPr>
        <w:t>9</w:t>
      </w:r>
      <w:r w:rsidR="0006652F" w:rsidRPr="003B338F">
        <w:rPr>
          <w:sz w:val="28"/>
          <w:szCs w:val="28"/>
        </w:rPr>
        <w:t>.</w:t>
      </w:r>
      <w:r w:rsidR="00375B22" w:rsidRPr="003B338F">
        <w:rPr>
          <w:sz w:val="28"/>
          <w:szCs w:val="28"/>
        </w:rPr>
        <w:t>03.2023</w:t>
      </w:r>
      <w:r w:rsidR="00D636D1" w:rsidRPr="003B338F">
        <w:rPr>
          <w:sz w:val="28"/>
          <w:szCs w:val="28"/>
        </w:rPr>
        <w:t xml:space="preserve"> </w:t>
      </w:r>
      <w:r w:rsidR="0006652F" w:rsidRPr="003B338F">
        <w:rPr>
          <w:sz w:val="28"/>
          <w:szCs w:val="28"/>
        </w:rPr>
        <w:t>года</w:t>
      </w:r>
      <w:r w:rsidR="0006652F" w:rsidRPr="00D636D1">
        <w:rPr>
          <w:sz w:val="28"/>
          <w:szCs w:val="28"/>
        </w:rPr>
        <w:t xml:space="preserve"> в </w:t>
      </w:r>
      <w:r w:rsidR="00475243">
        <w:rPr>
          <w:sz w:val="28"/>
          <w:szCs w:val="28"/>
        </w:rPr>
        <w:t>1</w:t>
      </w:r>
      <w:r w:rsidR="003B338F">
        <w:rPr>
          <w:sz w:val="28"/>
          <w:szCs w:val="28"/>
        </w:rPr>
        <w:t>1</w:t>
      </w:r>
      <w:r w:rsidR="0006652F" w:rsidRPr="00D636D1">
        <w:rPr>
          <w:sz w:val="28"/>
          <w:szCs w:val="28"/>
        </w:rPr>
        <w:t xml:space="preserve"> часов </w:t>
      </w:r>
      <w:r w:rsidR="003B338F">
        <w:rPr>
          <w:sz w:val="28"/>
          <w:szCs w:val="28"/>
        </w:rPr>
        <w:t>3</w:t>
      </w:r>
      <w:r w:rsidR="0006652F" w:rsidRPr="00D636D1">
        <w:rPr>
          <w:sz w:val="28"/>
          <w:szCs w:val="28"/>
        </w:rPr>
        <w:t>0 минут</w:t>
      </w:r>
      <w:r w:rsidR="0006652F" w:rsidRPr="0006652F">
        <w:rPr>
          <w:sz w:val="28"/>
          <w:szCs w:val="28"/>
        </w:rPr>
        <w:t xml:space="preserve"> (время московское).</w:t>
      </w:r>
    </w:p>
    <w:p w:rsidR="00025F2F" w:rsidRPr="00484795" w:rsidRDefault="0010440C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F2F">
        <w:rPr>
          <w:sz w:val="28"/>
          <w:szCs w:val="28"/>
        </w:rPr>
        <w:t>.</w:t>
      </w:r>
      <w:r w:rsidR="00805831">
        <w:rPr>
          <w:sz w:val="28"/>
          <w:szCs w:val="28"/>
        </w:rPr>
        <w:t xml:space="preserve"> </w:t>
      </w:r>
      <w:proofErr w:type="gramStart"/>
      <w:r w:rsidR="00025F2F">
        <w:rPr>
          <w:sz w:val="28"/>
          <w:szCs w:val="28"/>
        </w:rPr>
        <w:t>Предмет аукциона (</w:t>
      </w:r>
      <w:r w:rsidR="00025F2F" w:rsidRPr="00EF7E9A">
        <w:rPr>
          <w:sz w:val="28"/>
          <w:szCs w:val="28"/>
        </w:rPr>
        <w:t>в том числе местоположение, площадь, границы,</w:t>
      </w:r>
      <w:proofErr w:type="gramEnd"/>
      <w:r w:rsidR="00025F2F" w:rsidRPr="00EF7E9A">
        <w:rPr>
          <w:sz w:val="28"/>
          <w:szCs w:val="28"/>
        </w:rPr>
        <w:t xml:space="preserve"> </w:t>
      </w:r>
      <w:proofErr w:type="gramStart"/>
      <w:r w:rsidR="00025F2F" w:rsidRPr="00EF7E9A">
        <w:rPr>
          <w:sz w:val="28"/>
          <w:szCs w:val="28"/>
        </w:rPr>
        <w:t>ограничения, обременения земельного участка, ограничения его использования, кадастровый номер, разрешенное использование земельного участка</w:t>
      </w:r>
      <w:r w:rsidR="00025F2F">
        <w:rPr>
          <w:sz w:val="28"/>
          <w:szCs w:val="28"/>
        </w:rPr>
        <w:t>)</w:t>
      </w:r>
      <w:r w:rsidR="00025F2F" w:rsidRPr="00EF7E9A">
        <w:rPr>
          <w:sz w:val="28"/>
          <w:szCs w:val="28"/>
        </w:rPr>
        <w:t>,</w:t>
      </w:r>
      <w:r w:rsidR="008C4527">
        <w:rPr>
          <w:sz w:val="28"/>
          <w:szCs w:val="28"/>
        </w:rPr>
        <w:t xml:space="preserve"> </w:t>
      </w:r>
      <w:r w:rsidR="00025F2F" w:rsidRPr="00484795">
        <w:rPr>
          <w:sz w:val="28"/>
          <w:szCs w:val="28"/>
        </w:rPr>
        <w:t>начальная цена предмета аукциона, величина повышения начальной цены договора («шаг аукциона»),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proofErr w:type="gramEnd"/>
      <w:r w:rsidR="00025F2F" w:rsidRPr="00484795">
        <w:rPr>
          <w:sz w:val="28"/>
          <w:szCs w:val="28"/>
        </w:rPr>
        <w:t xml:space="preserve">, </w:t>
      </w:r>
      <w:proofErr w:type="gramStart"/>
      <w:r w:rsidR="00025F2F" w:rsidRPr="00484795">
        <w:rPr>
          <w:sz w:val="28"/>
          <w:szCs w:val="28"/>
        </w:rPr>
        <w:t>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</w:t>
      </w:r>
      <w:r w:rsidR="008C4527">
        <w:rPr>
          <w:sz w:val="28"/>
          <w:szCs w:val="28"/>
        </w:rPr>
        <w:t xml:space="preserve"> </w:t>
      </w:r>
      <w:r w:rsidR="00025F2F" w:rsidRPr="00484795">
        <w:rPr>
          <w:sz w:val="28"/>
          <w:szCs w:val="28"/>
        </w:rPr>
        <w:t>условий, о плате за подключение (технологическое присоединение:</w:t>
      </w:r>
      <w:proofErr w:type="gramEnd"/>
    </w:p>
    <w:p w:rsidR="001A3557" w:rsidRPr="001A3557" w:rsidRDefault="00025F2F" w:rsidP="001A355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 xml:space="preserve">- </w:t>
      </w:r>
      <w:r w:rsidR="001853C6" w:rsidRPr="001853C6">
        <w:rPr>
          <w:sz w:val="28"/>
          <w:szCs w:val="28"/>
        </w:rPr>
        <w:t xml:space="preserve">земельный участок с кадастровым номером 01:04:2000046:205, площадью 810 </w:t>
      </w:r>
      <w:proofErr w:type="spellStart"/>
      <w:r w:rsidR="001853C6" w:rsidRPr="001853C6">
        <w:rPr>
          <w:sz w:val="28"/>
          <w:szCs w:val="28"/>
        </w:rPr>
        <w:t>кв.м</w:t>
      </w:r>
      <w:proofErr w:type="spellEnd"/>
      <w:r w:rsidR="001853C6" w:rsidRPr="001853C6">
        <w:rPr>
          <w:sz w:val="28"/>
          <w:szCs w:val="28"/>
        </w:rPr>
        <w:t xml:space="preserve">., категории земель «земли населенных пунктов», расположенный по адресу (местоположение): </w:t>
      </w:r>
      <w:proofErr w:type="gramStart"/>
      <w:r w:rsidR="001853C6" w:rsidRPr="001853C6">
        <w:rPr>
          <w:sz w:val="28"/>
          <w:szCs w:val="28"/>
        </w:rPr>
        <w:t>Республика Адыгея, Майкопский р-н, п. Краснооктябрьский, ул. Российская, с видом разрешенного использования «индивидуальное жилищное строительство».</w:t>
      </w:r>
      <w:proofErr w:type="gramEnd"/>
      <w:r w:rsidR="001853C6" w:rsidRPr="001853C6">
        <w:rPr>
          <w:sz w:val="28"/>
          <w:szCs w:val="28"/>
        </w:rPr>
        <w:t xml:space="preserve"> Срок аренды 20 (двадцать) лет. </w:t>
      </w:r>
      <w:proofErr w:type="gramStart"/>
      <w:r w:rsidR="001853C6" w:rsidRPr="001853C6">
        <w:rPr>
          <w:sz w:val="28"/>
          <w:szCs w:val="28"/>
        </w:rPr>
        <w:t>Начальная цена права аренды земельного участка равна 2 % от кадастровой стоимости земельного участка и составляет 9 875 (девять тысяч восемьсот семьдесят пять) рублей 84 копейки в год, размер задатка равен 100% от начальной цены и составляет 9 875 (девять тысяч восемьсот семьдесят пять) рублей 84 копейки, шаг аукциона равен 3% от начальной цены и составляет 296 (двести девяносто шесть) рублей</w:t>
      </w:r>
      <w:proofErr w:type="gramEnd"/>
      <w:r w:rsidR="001853C6" w:rsidRPr="001853C6">
        <w:rPr>
          <w:sz w:val="28"/>
          <w:szCs w:val="28"/>
        </w:rPr>
        <w:t xml:space="preserve"> 28 копеек</w:t>
      </w:r>
      <w:r w:rsidR="001A3557" w:rsidRPr="001A3557">
        <w:rPr>
          <w:sz w:val="28"/>
          <w:szCs w:val="28"/>
        </w:rPr>
        <w:t>.</w:t>
      </w:r>
    </w:p>
    <w:p w:rsidR="001A3557" w:rsidRDefault="001A3557" w:rsidP="001A3557">
      <w:pPr>
        <w:ind w:firstLine="720"/>
        <w:jc w:val="both"/>
        <w:rPr>
          <w:sz w:val="28"/>
          <w:szCs w:val="28"/>
        </w:rPr>
      </w:pPr>
      <w:r w:rsidRPr="001A3557">
        <w:rPr>
          <w:sz w:val="28"/>
          <w:szCs w:val="28"/>
        </w:rPr>
        <w:t xml:space="preserve">Согласно Выписке из Единого государственного реестра недвижимости об объекте недвижимости от </w:t>
      </w:r>
      <w:r w:rsidR="00D35DE5" w:rsidRPr="00D35DE5">
        <w:rPr>
          <w:sz w:val="28"/>
          <w:szCs w:val="28"/>
        </w:rPr>
        <w:t>17.01.2023г. № КУВИ-001/2023-8779072</w:t>
      </w:r>
      <w:r w:rsidRPr="001A3557">
        <w:rPr>
          <w:sz w:val="28"/>
          <w:szCs w:val="28"/>
        </w:rPr>
        <w:t xml:space="preserve"> </w:t>
      </w:r>
      <w:r w:rsidR="00627D03">
        <w:rPr>
          <w:sz w:val="28"/>
          <w:szCs w:val="28"/>
        </w:rPr>
        <w:t xml:space="preserve">часть </w:t>
      </w:r>
      <w:r w:rsidRPr="001A3557">
        <w:rPr>
          <w:sz w:val="28"/>
          <w:szCs w:val="28"/>
        </w:rPr>
        <w:lastRenderedPageBreak/>
        <w:t>земельн</w:t>
      </w:r>
      <w:r w:rsidR="00627D03">
        <w:rPr>
          <w:sz w:val="28"/>
          <w:szCs w:val="28"/>
        </w:rPr>
        <w:t>ого</w:t>
      </w:r>
      <w:r w:rsidRPr="001A3557">
        <w:rPr>
          <w:sz w:val="28"/>
          <w:szCs w:val="28"/>
        </w:rPr>
        <w:t xml:space="preserve"> участ</w:t>
      </w:r>
      <w:r w:rsidR="00627D03">
        <w:rPr>
          <w:sz w:val="28"/>
          <w:szCs w:val="28"/>
        </w:rPr>
        <w:t>ка</w:t>
      </w:r>
      <w:r w:rsidRPr="001A3557">
        <w:rPr>
          <w:sz w:val="28"/>
          <w:szCs w:val="28"/>
        </w:rPr>
        <w:t xml:space="preserve"> с кадастровым номером 01:04:</w:t>
      </w:r>
      <w:r w:rsidR="00D35DE5">
        <w:rPr>
          <w:sz w:val="28"/>
          <w:szCs w:val="28"/>
        </w:rPr>
        <w:t>200004</w:t>
      </w:r>
      <w:r w:rsidR="005A0C07">
        <w:rPr>
          <w:sz w:val="28"/>
          <w:szCs w:val="28"/>
        </w:rPr>
        <w:t>6</w:t>
      </w:r>
      <w:r w:rsidRPr="001A3557">
        <w:rPr>
          <w:sz w:val="28"/>
          <w:szCs w:val="28"/>
        </w:rPr>
        <w:t>:</w:t>
      </w:r>
      <w:r w:rsidR="00D35DE5">
        <w:rPr>
          <w:sz w:val="28"/>
          <w:szCs w:val="28"/>
        </w:rPr>
        <w:t>205</w:t>
      </w:r>
      <w:r w:rsidRPr="001A3557">
        <w:rPr>
          <w:sz w:val="28"/>
          <w:szCs w:val="28"/>
        </w:rPr>
        <w:t xml:space="preserve"> </w:t>
      </w:r>
      <w:r w:rsidR="00627D03">
        <w:rPr>
          <w:sz w:val="28"/>
          <w:szCs w:val="28"/>
        </w:rPr>
        <w:t xml:space="preserve">площадью </w:t>
      </w:r>
      <w:r w:rsidR="00D35DE5">
        <w:rPr>
          <w:sz w:val="28"/>
          <w:szCs w:val="28"/>
        </w:rPr>
        <w:t>101</w:t>
      </w:r>
      <w:r w:rsidR="00627D03">
        <w:rPr>
          <w:sz w:val="28"/>
          <w:szCs w:val="28"/>
        </w:rPr>
        <w:t xml:space="preserve"> </w:t>
      </w:r>
      <w:proofErr w:type="spellStart"/>
      <w:r w:rsidR="00627D03">
        <w:rPr>
          <w:sz w:val="28"/>
          <w:szCs w:val="28"/>
        </w:rPr>
        <w:t>кв.м</w:t>
      </w:r>
      <w:proofErr w:type="spellEnd"/>
      <w:r w:rsidR="00627D03">
        <w:rPr>
          <w:sz w:val="28"/>
          <w:szCs w:val="28"/>
        </w:rPr>
        <w:t xml:space="preserve">. расположена в </w:t>
      </w:r>
      <w:r w:rsidR="00D35DE5">
        <w:rPr>
          <w:sz w:val="28"/>
          <w:szCs w:val="28"/>
        </w:rPr>
        <w:t>о</w:t>
      </w:r>
      <w:r w:rsidR="00D35DE5" w:rsidRPr="00D35DE5">
        <w:rPr>
          <w:sz w:val="28"/>
          <w:szCs w:val="28"/>
        </w:rPr>
        <w:t>хранн</w:t>
      </w:r>
      <w:r w:rsidR="00D35DE5">
        <w:rPr>
          <w:sz w:val="28"/>
          <w:szCs w:val="28"/>
        </w:rPr>
        <w:t>ой</w:t>
      </w:r>
      <w:r w:rsidR="00D35DE5" w:rsidRPr="00D35DE5">
        <w:rPr>
          <w:sz w:val="28"/>
          <w:szCs w:val="28"/>
        </w:rPr>
        <w:t xml:space="preserve"> зон</w:t>
      </w:r>
      <w:r w:rsidR="00D35DE5">
        <w:rPr>
          <w:sz w:val="28"/>
          <w:szCs w:val="28"/>
        </w:rPr>
        <w:t>е</w:t>
      </w:r>
      <w:r w:rsidR="00D35DE5" w:rsidRPr="00D35DE5">
        <w:rPr>
          <w:sz w:val="28"/>
          <w:szCs w:val="28"/>
        </w:rPr>
        <w:t xml:space="preserve"> ВЛ-10 </w:t>
      </w:r>
      <w:proofErr w:type="spellStart"/>
      <w:r w:rsidR="00D35DE5" w:rsidRPr="00D35DE5">
        <w:rPr>
          <w:sz w:val="28"/>
          <w:szCs w:val="28"/>
        </w:rPr>
        <w:t>кВ</w:t>
      </w:r>
      <w:proofErr w:type="spellEnd"/>
      <w:r w:rsidR="00D35DE5" w:rsidRPr="00D35DE5">
        <w:rPr>
          <w:sz w:val="28"/>
          <w:szCs w:val="28"/>
        </w:rPr>
        <w:t xml:space="preserve"> Сд-1</w:t>
      </w:r>
      <w:r w:rsidR="00627D03">
        <w:rPr>
          <w:sz w:val="28"/>
          <w:szCs w:val="28"/>
        </w:rPr>
        <w:t xml:space="preserve"> с реестровым номером </w:t>
      </w:r>
      <w:r w:rsidR="00D35DE5" w:rsidRPr="00D35DE5">
        <w:rPr>
          <w:sz w:val="28"/>
          <w:szCs w:val="28"/>
        </w:rPr>
        <w:t>01:00-6.43</w:t>
      </w:r>
      <w:r w:rsidRPr="001A3557">
        <w:rPr>
          <w:sz w:val="28"/>
          <w:szCs w:val="28"/>
        </w:rPr>
        <w:t>.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Максимально и (или) минимально допустимые параметры разрешенного строительства объектов капитального строительства, установленные Генеральным планом и Правилами землепользования и застройки муниципального образования «</w:t>
      </w:r>
      <w:proofErr w:type="spellStart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Краснооктябрьское</w:t>
      </w:r>
      <w:proofErr w:type="spellEnd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сельское поселение»:  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Предельные (минимальные и (или) максимальные) размеры земельных участков, в том числе их площадь: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 xml:space="preserve">- при формировании земельных участков - минимальная/максимальная площадь - 400/2500 </w:t>
      </w:r>
      <w:proofErr w:type="spellStart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кв</w:t>
      </w:r>
      <w:proofErr w:type="gramStart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.м</w:t>
      </w:r>
      <w:proofErr w:type="spellEnd"/>
      <w:proofErr w:type="gramEnd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 xml:space="preserve">-при уточнении границ земельных участков минимальная/максимальная площадь - 400/5000 </w:t>
      </w:r>
      <w:proofErr w:type="spellStart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кв.м</w:t>
      </w:r>
      <w:proofErr w:type="spellEnd"/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При новом строительстве: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до жилых зданий - 3 м;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по фасаду - 5 м;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При  реконструкции: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до жилых зданий -1.0 м,  при получении письменного согласия владельцев смежных земельных участков.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по фасаду – 0м, при соблюдении технических регламентов.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до хозяйственных построек, навесов - 1 м с учетом соблюдения требований технических регламентов;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до хозяйственных построек содержащих животных (а также надворных санузлов) - 6 м с учетом соблюдения требований технических регламентов;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Минимальное расстояние от окон жилых комнат до стен соседнего дома и хозяйственных построек, расположенных на соседних земельных участках - 6 м.;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Минимальная ширина земельных участков вдоль фронта улицы (проезда) - 18 м;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 xml:space="preserve">Септики строятся в границах земельного участка: 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минимальный отступ от границы соседнего земельного участка - не менее 5 м,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водонепроницаемые - на расстоянии не менее 5 м от фундамента построек,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фильтрующие колодцы и бассейны - на расстоянии не менее 8 м от фундамента построек;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Предельное количество этажей или предельная высота зданий, строений, сооружений: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максимальное количество этажей зданий - 3 этажа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- высота не более 20 м.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7A45D9" w:rsidRPr="007A45D9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- максимальный процент застройки в границах земельного участка - 70%</w:t>
      </w:r>
    </w:p>
    <w:p w:rsidR="00435A9F" w:rsidRDefault="007A45D9" w:rsidP="007A45D9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A45D9">
        <w:rPr>
          <w:rFonts w:eastAsia="SimSun" w:cs="Mangal"/>
          <w:kern w:val="3"/>
          <w:sz w:val="28"/>
          <w:szCs w:val="28"/>
          <w:lang w:eastAsia="zh-CN" w:bidi="hi-IN"/>
        </w:rPr>
        <w:t>Ограничения использования земельных участков и объектов капитального строительства установлены в статье 36</w:t>
      </w:r>
      <w:r w:rsidR="00435A9F">
        <w:rPr>
          <w:rFonts w:eastAsia="SimSun" w:cs="Mangal"/>
          <w:kern w:val="3"/>
          <w:sz w:val="28"/>
          <w:szCs w:val="28"/>
          <w:lang w:eastAsia="zh-CN" w:bidi="hi-IN"/>
        </w:rPr>
        <w:t xml:space="preserve"> ПЗЗ</w:t>
      </w:r>
      <w:r w:rsidR="00435A9F" w:rsidRPr="00435A9F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6679E" w:rsidRPr="00C86665" w:rsidRDefault="00D6679E" w:rsidP="00435A9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 предоставления информации о возможности технологического присоединения установлена</w:t>
      </w:r>
      <w:r w:rsidRPr="004618A7">
        <w:rPr>
          <w:sz w:val="28"/>
          <w:szCs w:val="28"/>
        </w:rPr>
        <w:t xml:space="preserve"> «Стандартами раскрытия информации субъектами оптового и розничных рынков электрической энергии»,</w:t>
      </w:r>
      <w:r>
        <w:rPr>
          <w:sz w:val="28"/>
          <w:szCs w:val="28"/>
        </w:rPr>
        <w:t xml:space="preserve"> утвержденными Постановлением Правительства Российской Федерации от 21.01.2004 № 24,</w:t>
      </w:r>
      <w:r w:rsidRPr="004618A7">
        <w:rPr>
          <w:sz w:val="28"/>
          <w:szCs w:val="28"/>
        </w:rPr>
        <w:t xml:space="preserve"> письмо филиала ПАО «Кубаньэнерго» Адыгей</w:t>
      </w:r>
      <w:r w:rsidR="006B5532">
        <w:rPr>
          <w:sz w:val="28"/>
          <w:szCs w:val="28"/>
        </w:rPr>
        <w:t>ские электрические сети</w:t>
      </w:r>
      <w:r w:rsidRPr="006B5532">
        <w:rPr>
          <w:sz w:val="28"/>
          <w:szCs w:val="28"/>
        </w:rPr>
        <w:t>.</w:t>
      </w:r>
      <w:r w:rsidRPr="00C86665">
        <w:rPr>
          <w:sz w:val="28"/>
          <w:szCs w:val="28"/>
        </w:rPr>
        <w:t xml:space="preserve"> </w:t>
      </w:r>
      <w:proofErr w:type="gramEnd"/>
    </w:p>
    <w:p w:rsidR="00D6679E" w:rsidRDefault="00D6679E" w:rsidP="00D66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мощности свободной для технологического присоединения размещены на сайте ПАО «Кубаньэнерго» раздел: потребителям, вкладка: технологическое присоединение.</w:t>
      </w:r>
    </w:p>
    <w:p w:rsidR="00D6679E" w:rsidRPr="00DD4F04" w:rsidRDefault="00D6679E" w:rsidP="00D6679E">
      <w:pPr>
        <w:suppressAutoHyphens w:val="0"/>
        <w:snapToGrid w:val="0"/>
        <w:contextualSpacing/>
        <w:jc w:val="both"/>
        <w:rPr>
          <w:sz w:val="28"/>
          <w:szCs w:val="28"/>
          <w:lang w:eastAsia="ru-RU"/>
        </w:rPr>
      </w:pPr>
      <w:r w:rsidRPr="00DD4F04">
        <w:rPr>
          <w:sz w:val="28"/>
          <w:szCs w:val="28"/>
          <w:lang w:eastAsia="ru-RU"/>
        </w:rPr>
        <w:t>Процедура предоставления информации о возможности технологического присоединения установлена «Стандартами раскрытия информации субъектами оптового и розничных рынков электрической энергии, утвержденными Постановлением Правительства РФ от 21.01.2004 №24. Сведения о наличии мощности свободной для технологического присоединения размещены на сайте ПАО «Кубаньэнерго» раздел: потребителям, вкладка: технологическое присоединение.</w:t>
      </w:r>
    </w:p>
    <w:p w:rsidR="00D6679E" w:rsidRPr="00DD4F04" w:rsidRDefault="00D6679E" w:rsidP="009A180A">
      <w:pPr>
        <w:snapToGrid w:val="0"/>
        <w:contextualSpacing/>
        <w:jc w:val="both"/>
        <w:rPr>
          <w:sz w:val="28"/>
          <w:szCs w:val="28"/>
          <w:lang w:eastAsia="ru-RU"/>
        </w:rPr>
      </w:pPr>
      <w:r w:rsidRPr="00DD4F04">
        <w:rPr>
          <w:sz w:val="28"/>
          <w:szCs w:val="28"/>
          <w:lang w:eastAsia="ru-RU"/>
        </w:rPr>
        <w:tab/>
        <w:t xml:space="preserve">Технологическое присоединение к электрическим сетям, разработка и выдача технических условий осуществляется согласно «Правилам технологического присоединения </w:t>
      </w:r>
      <w:proofErr w:type="spellStart"/>
      <w:r w:rsidRPr="00DD4F04">
        <w:rPr>
          <w:sz w:val="28"/>
          <w:szCs w:val="28"/>
          <w:lang w:eastAsia="ru-RU"/>
        </w:rPr>
        <w:t>энергопринимающих</w:t>
      </w:r>
      <w:proofErr w:type="spellEnd"/>
      <w:r w:rsidRPr="00DD4F04">
        <w:rPr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 №861 (далее – Правила ТП).</w:t>
      </w:r>
    </w:p>
    <w:p w:rsidR="00D6679E" w:rsidRPr="00DD4F04" w:rsidRDefault="00D6679E" w:rsidP="00D6679E">
      <w:pPr>
        <w:suppressAutoHyphens w:val="0"/>
        <w:snapToGrid w:val="0"/>
        <w:ind w:firstLine="708"/>
        <w:contextualSpacing/>
        <w:jc w:val="both"/>
        <w:rPr>
          <w:lang w:eastAsia="ru-RU"/>
        </w:rPr>
      </w:pPr>
      <w:r w:rsidRPr="00DD4F04">
        <w:rPr>
          <w:sz w:val="28"/>
          <w:szCs w:val="28"/>
          <w:lang w:eastAsia="ru-RU"/>
        </w:rPr>
        <w:t>Срок действия технических условий согласно п. 24 Правил ТП составляет от 2 до 5 лет.</w:t>
      </w:r>
    </w:p>
    <w:p w:rsidR="00D6679E" w:rsidRPr="00DD4F04" w:rsidRDefault="00D6679E" w:rsidP="00D6679E">
      <w:pPr>
        <w:suppressAutoHyphens w:val="0"/>
        <w:snapToGrid w:val="0"/>
        <w:contextualSpacing/>
        <w:jc w:val="both"/>
        <w:rPr>
          <w:sz w:val="28"/>
          <w:szCs w:val="28"/>
          <w:lang w:eastAsia="ru-RU"/>
        </w:rPr>
      </w:pPr>
      <w:r w:rsidRPr="00DD4F04">
        <w:rPr>
          <w:sz w:val="28"/>
          <w:szCs w:val="28"/>
          <w:lang w:eastAsia="ru-RU"/>
        </w:rPr>
        <w:tab/>
        <w:t xml:space="preserve">Для детального определения объема необходимых технических мероприятий и стоимости технологического присоединения, правообладателю земельного участка необходимо, в соответствии с п. 8 Правил ТП, направить в адрес филиала  ПАО «Кубаньэнерго» Адыгейские электрические сети заявку на технологическое присоединение </w:t>
      </w:r>
      <w:proofErr w:type="spellStart"/>
      <w:r w:rsidRPr="00DD4F04">
        <w:rPr>
          <w:sz w:val="28"/>
          <w:szCs w:val="28"/>
          <w:lang w:eastAsia="ru-RU"/>
        </w:rPr>
        <w:t>энергопринимающих</w:t>
      </w:r>
      <w:proofErr w:type="spellEnd"/>
      <w:r w:rsidRPr="00DD4F04">
        <w:rPr>
          <w:sz w:val="28"/>
          <w:szCs w:val="28"/>
          <w:lang w:eastAsia="ru-RU"/>
        </w:rPr>
        <w:t xml:space="preserve"> устройств к электрическим сетям, с обязательным приложением документов и указанием сведений, предусмотренных Правилами.</w:t>
      </w:r>
    </w:p>
    <w:p w:rsidR="00D6679E" w:rsidRPr="00DD4F04" w:rsidRDefault="00D6679E" w:rsidP="00D6679E">
      <w:pPr>
        <w:suppressAutoHyphens w:val="0"/>
        <w:snapToGrid w:val="0"/>
        <w:contextualSpacing/>
        <w:jc w:val="both"/>
        <w:rPr>
          <w:sz w:val="28"/>
          <w:szCs w:val="28"/>
          <w:lang w:eastAsia="ru-RU"/>
        </w:rPr>
      </w:pPr>
      <w:r w:rsidRPr="00DD4F04">
        <w:rPr>
          <w:sz w:val="28"/>
          <w:szCs w:val="28"/>
          <w:lang w:eastAsia="ru-RU"/>
        </w:rPr>
        <w:tab/>
        <w:t>Плата за технологическое присоединение к электрическим сетям ПАО «Кубаньэнерго» устанавливается на основании приказа РЭК – Департамента цен и тарифов Краснодарского края «Об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(в действующей редакции).</w:t>
      </w:r>
    </w:p>
    <w:p w:rsidR="00D6679E" w:rsidRPr="00DD4F04" w:rsidRDefault="00D6679E" w:rsidP="00D6679E">
      <w:pPr>
        <w:suppressAutoHyphens w:val="0"/>
        <w:snapToGrid w:val="0"/>
        <w:contextualSpacing/>
        <w:jc w:val="both"/>
        <w:rPr>
          <w:sz w:val="28"/>
          <w:szCs w:val="28"/>
          <w:lang w:eastAsia="ru-RU"/>
        </w:rPr>
      </w:pPr>
      <w:r w:rsidRPr="00DD4F04">
        <w:rPr>
          <w:sz w:val="28"/>
          <w:szCs w:val="28"/>
          <w:lang w:eastAsia="ru-RU"/>
        </w:rPr>
        <w:tab/>
        <w:t xml:space="preserve">Информацию по возникающим вопросам о процедуре технологического присоединения, а также форму заявки можно получить в центре обслуживания потребителей по адресу: РА, г. Майкоп, ул. </w:t>
      </w:r>
      <w:proofErr w:type="spellStart"/>
      <w:r w:rsidRPr="00DD4F04">
        <w:rPr>
          <w:sz w:val="28"/>
          <w:szCs w:val="28"/>
          <w:lang w:eastAsia="ru-RU"/>
        </w:rPr>
        <w:t>Шовгенова</w:t>
      </w:r>
      <w:proofErr w:type="spellEnd"/>
      <w:r w:rsidRPr="00DD4F04">
        <w:rPr>
          <w:sz w:val="28"/>
          <w:szCs w:val="28"/>
          <w:lang w:eastAsia="ru-RU"/>
        </w:rPr>
        <w:t xml:space="preserve">, 358, контактный тел.: (8772) 59-22-02, </w:t>
      </w:r>
      <w:r w:rsidRPr="00DD4F04">
        <w:rPr>
          <w:sz w:val="28"/>
          <w:szCs w:val="28"/>
          <w:lang w:val="en-US" w:eastAsia="ru-RU"/>
        </w:rPr>
        <w:t>e</w:t>
      </w:r>
      <w:r w:rsidRPr="00DD4F04">
        <w:rPr>
          <w:sz w:val="28"/>
          <w:szCs w:val="28"/>
          <w:lang w:eastAsia="ru-RU"/>
        </w:rPr>
        <w:t>-</w:t>
      </w:r>
      <w:r w:rsidRPr="00DD4F04">
        <w:rPr>
          <w:sz w:val="28"/>
          <w:szCs w:val="28"/>
          <w:lang w:val="en-US" w:eastAsia="ru-RU"/>
        </w:rPr>
        <w:t>mail</w:t>
      </w:r>
      <w:r w:rsidRPr="00DD4F04">
        <w:rPr>
          <w:sz w:val="28"/>
          <w:szCs w:val="28"/>
          <w:lang w:eastAsia="ru-RU"/>
        </w:rPr>
        <w:t>:</w:t>
      </w:r>
      <w:r w:rsidRPr="00DD4F04">
        <w:rPr>
          <w:sz w:val="28"/>
          <w:szCs w:val="28"/>
          <w:lang w:val="en-US" w:eastAsia="ru-RU"/>
        </w:rPr>
        <w:t>client</w:t>
      </w:r>
      <w:r w:rsidRPr="00DD4F04">
        <w:rPr>
          <w:sz w:val="28"/>
          <w:szCs w:val="28"/>
          <w:lang w:eastAsia="ru-RU"/>
        </w:rPr>
        <w:t>.</w:t>
      </w:r>
      <w:r w:rsidRPr="00DD4F04">
        <w:rPr>
          <w:sz w:val="28"/>
          <w:szCs w:val="28"/>
          <w:lang w:val="en-US" w:eastAsia="ru-RU"/>
        </w:rPr>
        <w:t>service</w:t>
      </w:r>
      <w:r w:rsidRPr="00DD4F04">
        <w:rPr>
          <w:sz w:val="28"/>
          <w:szCs w:val="28"/>
          <w:lang w:eastAsia="ru-RU"/>
        </w:rPr>
        <w:t>@</w:t>
      </w:r>
      <w:proofErr w:type="spellStart"/>
      <w:r w:rsidRPr="00DD4F04">
        <w:rPr>
          <w:sz w:val="28"/>
          <w:szCs w:val="28"/>
          <w:lang w:val="en-US" w:eastAsia="ru-RU"/>
        </w:rPr>
        <w:t>adseti</w:t>
      </w:r>
      <w:proofErr w:type="spellEnd"/>
      <w:r w:rsidRPr="00DD4F04">
        <w:rPr>
          <w:sz w:val="28"/>
          <w:szCs w:val="28"/>
          <w:lang w:eastAsia="ru-RU"/>
        </w:rPr>
        <w:t>.</w:t>
      </w:r>
      <w:proofErr w:type="spellStart"/>
      <w:r w:rsidRPr="00DD4F04">
        <w:rPr>
          <w:sz w:val="28"/>
          <w:szCs w:val="28"/>
          <w:lang w:val="en-US" w:eastAsia="ru-RU"/>
        </w:rPr>
        <w:t>ru</w:t>
      </w:r>
      <w:proofErr w:type="spellEnd"/>
      <w:r w:rsidRPr="00DD4F04">
        <w:rPr>
          <w:sz w:val="28"/>
          <w:szCs w:val="28"/>
          <w:lang w:eastAsia="ru-RU"/>
        </w:rPr>
        <w:t xml:space="preserve">, </w:t>
      </w:r>
      <w:r w:rsidRPr="00DD4F04">
        <w:rPr>
          <w:sz w:val="28"/>
          <w:szCs w:val="28"/>
          <w:lang w:val="en-US" w:eastAsia="ru-RU"/>
        </w:rPr>
        <w:t>web</w:t>
      </w:r>
      <w:r w:rsidRPr="00DD4F04">
        <w:rPr>
          <w:sz w:val="28"/>
          <w:szCs w:val="28"/>
          <w:lang w:eastAsia="ru-RU"/>
        </w:rPr>
        <w:t xml:space="preserve">: </w:t>
      </w:r>
      <w:r w:rsidRPr="00DD4F04">
        <w:rPr>
          <w:sz w:val="28"/>
          <w:szCs w:val="28"/>
          <w:lang w:val="en-US" w:eastAsia="ru-RU"/>
        </w:rPr>
        <w:t>www</w:t>
      </w:r>
      <w:r w:rsidRPr="00DD4F04">
        <w:rPr>
          <w:sz w:val="28"/>
          <w:szCs w:val="28"/>
          <w:lang w:eastAsia="ru-RU"/>
        </w:rPr>
        <w:t>.</w:t>
      </w:r>
      <w:proofErr w:type="spellStart"/>
      <w:r w:rsidRPr="00DD4F04">
        <w:rPr>
          <w:sz w:val="28"/>
          <w:szCs w:val="28"/>
          <w:lang w:val="en-US" w:eastAsia="ru-RU"/>
        </w:rPr>
        <w:t>kubanenergo</w:t>
      </w:r>
      <w:proofErr w:type="spellEnd"/>
      <w:r w:rsidRPr="00DD4F04">
        <w:rPr>
          <w:sz w:val="28"/>
          <w:szCs w:val="28"/>
          <w:lang w:eastAsia="ru-RU"/>
        </w:rPr>
        <w:t>.</w:t>
      </w:r>
      <w:proofErr w:type="spellStart"/>
      <w:r w:rsidRPr="00DD4F04">
        <w:rPr>
          <w:sz w:val="28"/>
          <w:szCs w:val="28"/>
          <w:lang w:val="en-US" w:eastAsia="ru-RU"/>
        </w:rPr>
        <w:t>ru</w:t>
      </w:r>
      <w:proofErr w:type="spellEnd"/>
      <w:r w:rsidRPr="00DD4F04">
        <w:rPr>
          <w:sz w:val="28"/>
          <w:szCs w:val="28"/>
          <w:lang w:eastAsia="ru-RU"/>
        </w:rPr>
        <w:t>. Режим работы: понедельник-пятница с 8.00 до 17.00, без перерыва.</w:t>
      </w:r>
    </w:p>
    <w:p w:rsidR="000E7162" w:rsidRDefault="00DD4F04" w:rsidP="000E7162">
      <w:pPr>
        <w:suppressAutoHyphens w:val="0"/>
        <w:snapToGrid w:val="0"/>
        <w:contextualSpacing/>
        <w:jc w:val="both"/>
        <w:rPr>
          <w:sz w:val="28"/>
          <w:szCs w:val="28"/>
        </w:rPr>
      </w:pPr>
      <w:r w:rsidRPr="00DD4F04">
        <w:rPr>
          <w:sz w:val="28"/>
          <w:szCs w:val="28"/>
          <w:lang w:eastAsia="ru-RU"/>
        </w:rPr>
        <w:lastRenderedPageBreak/>
        <w:tab/>
      </w:r>
      <w:r w:rsidR="000E7162" w:rsidRPr="003B338F">
        <w:rPr>
          <w:sz w:val="28"/>
          <w:szCs w:val="28"/>
        </w:rPr>
        <w:t>Согласно письм</w:t>
      </w:r>
      <w:r w:rsidR="00047552" w:rsidRPr="003B338F">
        <w:rPr>
          <w:sz w:val="28"/>
          <w:szCs w:val="28"/>
        </w:rPr>
        <w:t>у</w:t>
      </w:r>
      <w:r w:rsidR="000E7162" w:rsidRPr="003B338F">
        <w:rPr>
          <w:sz w:val="28"/>
          <w:szCs w:val="28"/>
        </w:rPr>
        <w:t xml:space="preserve"> администрации муниципального образования «</w:t>
      </w:r>
      <w:r w:rsidR="0067466C">
        <w:rPr>
          <w:sz w:val="28"/>
          <w:szCs w:val="28"/>
        </w:rPr>
        <w:t>Краснооктябрьское</w:t>
      </w:r>
      <w:r w:rsidR="000E7162" w:rsidRPr="003B338F">
        <w:rPr>
          <w:sz w:val="28"/>
          <w:szCs w:val="28"/>
        </w:rPr>
        <w:t xml:space="preserve"> сельское поселение» от </w:t>
      </w:r>
      <w:r w:rsidR="002B503C">
        <w:rPr>
          <w:sz w:val="28"/>
          <w:szCs w:val="28"/>
        </w:rPr>
        <w:t>24</w:t>
      </w:r>
      <w:r w:rsidR="000E7162" w:rsidRPr="003B338F">
        <w:rPr>
          <w:sz w:val="28"/>
          <w:szCs w:val="28"/>
        </w:rPr>
        <w:t>.</w:t>
      </w:r>
      <w:r w:rsidR="002B503C">
        <w:rPr>
          <w:sz w:val="28"/>
          <w:szCs w:val="28"/>
        </w:rPr>
        <w:t>11.2022 №2861</w:t>
      </w:r>
      <w:r w:rsidR="000E7162" w:rsidRPr="003B338F">
        <w:rPr>
          <w:sz w:val="28"/>
          <w:szCs w:val="28"/>
        </w:rPr>
        <w:t xml:space="preserve"> техническая возможность подключения к системе водоснабжения на земельном участке с кадастровым номером 01:04:</w:t>
      </w:r>
      <w:r w:rsidR="002B503C">
        <w:rPr>
          <w:sz w:val="28"/>
          <w:szCs w:val="28"/>
        </w:rPr>
        <w:t>20</w:t>
      </w:r>
      <w:r w:rsidR="000E7162" w:rsidRPr="003B338F">
        <w:rPr>
          <w:sz w:val="28"/>
          <w:szCs w:val="28"/>
        </w:rPr>
        <w:t>00</w:t>
      </w:r>
      <w:r w:rsidR="002B503C">
        <w:rPr>
          <w:sz w:val="28"/>
          <w:szCs w:val="28"/>
        </w:rPr>
        <w:t>046</w:t>
      </w:r>
      <w:r w:rsidR="000E7162" w:rsidRPr="003B338F">
        <w:rPr>
          <w:sz w:val="28"/>
          <w:szCs w:val="28"/>
        </w:rPr>
        <w:t>:</w:t>
      </w:r>
      <w:r w:rsidR="002B503C">
        <w:rPr>
          <w:sz w:val="28"/>
          <w:szCs w:val="28"/>
        </w:rPr>
        <w:t>205</w:t>
      </w:r>
      <w:r w:rsidR="000E7162" w:rsidRPr="003B338F">
        <w:rPr>
          <w:sz w:val="28"/>
          <w:szCs w:val="28"/>
        </w:rPr>
        <w:t xml:space="preserve"> имеется. </w:t>
      </w:r>
      <w:r w:rsidR="002B503C">
        <w:rPr>
          <w:sz w:val="28"/>
          <w:szCs w:val="28"/>
        </w:rPr>
        <w:t xml:space="preserve">Водоснабжение объекта возможно от существующего водопровода Д-63 мм., пластик, проходящего по ул. </w:t>
      </w:r>
      <w:proofErr w:type="gramStart"/>
      <w:r w:rsidR="002B503C">
        <w:rPr>
          <w:sz w:val="28"/>
          <w:szCs w:val="28"/>
        </w:rPr>
        <w:t>Российская</w:t>
      </w:r>
      <w:proofErr w:type="gramEnd"/>
      <w:r w:rsidR="002B503C">
        <w:rPr>
          <w:sz w:val="28"/>
          <w:szCs w:val="28"/>
        </w:rPr>
        <w:t xml:space="preserve"> п. Краснооктябрьский, свободный напор в сети 1,5-2,0 атм</w:t>
      </w:r>
      <w:r w:rsidR="000E7162" w:rsidRPr="003B338F">
        <w:rPr>
          <w:sz w:val="28"/>
          <w:szCs w:val="28"/>
        </w:rPr>
        <w:t>.</w:t>
      </w:r>
      <w:r w:rsidR="000E7162" w:rsidRPr="000E7162">
        <w:rPr>
          <w:sz w:val="28"/>
          <w:szCs w:val="28"/>
        </w:rPr>
        <w:t xml:space="preserve"> Системы водоотведения, теплоснабжения отсутствует. Для обеспечения объекта капитального строительства теплом рекомендуется предусмотреть индивидуальный источник теплоснабжения.</w:t>
      </w:r>
    </w:p>
    <w:p w:rsidR="00343887" w:rsidRDefault="0006652F" w:rsidP="000E7162">
      <w:pPr>
        <w:suppressAutoHyphens w:val="0"/>
        <w:snapToGrid w:val="0"/>
        <w:ind w:firstLine="720"/>
        <w:contextualSpacing/>
        <w:jc w:val="both"/>
        <w:rPr>
          <w:sz w:val="28"/>
          <w:szCs w:val="28"/>
        </w:rPr>
      </w:pPr>
      <w:proofErr w:type="gramStart"/>
      <w:r w:rsidRPr="0006652F">
        <w:rPr>
          <w:sz w:val="28"/>
          <w:szCs w:val="28"/>
        </w:rPr>
        <w:t>На основании пис</w:t>
      </w:r>
      <w:r>
        <w:rPr>
          <w:sz w:val="28"/>
          <w:szCs w:val="28"/>
        </w:rPr>
        <w:t>ьма</w:t>
      </w:r>
      <w:r w:rsidRPr="0006652F">
        <w:rPr>
          <w:sz w:val="28"/>
          <w:szCs w:val="28"/>
        </w:rPr>
        <w:t xml:space="preserve"> АО «Газпром Газораспределение Майкоп» от </w:t>
      </w:r>
      <w:r w:rsidR="003A02B0">
        <w:rPr>
          <w:sz w:val="28"/>
          <w:szCs w:val="28"/>
        </w:rPr>
        <w:t>14</w:t>
      </w:r>
      <w:r w:rsidRPr="0006652F">
        <w:rPr>
          <w:sz w:val="28"/>
          <w:szCs w:val="28"/>
        </w:rPr>
        <w:t>.</w:t>
      </w:r>
      <w:r w:rsidR="003A02B0">
        <w:rPr>
          <w:sz w:val="28"/>
          <w:szCs w:val="28"/>
        </w:rPr>
        <w:t>12</w:t>
      </w:r>
      <w:r w:rsidRPr="0006652F">
        <w:rPr>
          <w:sz w:val="28"/>
          <w:szCs w:val="28"/>
        </w:rPr>
        <w:t xml:space="preserve">.2022 № </w:t>
      </w:r>
      <w:r w:rsidR="003A02B0">
        <w:rPr>
          <w:sz w:val="28"/>
          <w:szCs w:val="28"/>
        </w:rPr>
        <w:t>6442</w:t>
      </w:r>
      <w:r w:rsidRPr="0006652F">
        <w:rPr>
          <w:sz w:val="28"/>
          <w:szCs w:val="28"/>
        </w:rPr>
        <w:t xml:space="preserve"> возможность подачи природного газа для газоснабжения  объектов капитального строительства, расположенных (проектируемых) на земельн</w:t>
      </w:r>
      <w:r w:rsidR="00605B96">
        <w:rPr>
          <w:sz w:val="28"/>
          <w:szCs w:val="28"/>
        </w:rPr>
        <w:t>ом</w:t>
      </w:r>
      <w:r w:rsidRPr="0006652F">
        <w:rPr>
          <w:sz w:val="28"/>
          <w:szCs w:val="28"/>
        </w:rPr>
        <w:t xml:space="preserve"> участк</w:t>
      </w:r>
      <w:r w:rsidR="00605B96">
        <w:rPr>
          <w:sz w:val="28"/>
          <w:szCs w:val="28"/>
        </w:rPr>
        <w:t>е</w:t>
      </w:r>
      <w:r w:rsidRPr="0006652F">
        <w:rPr>
          <w:sz w:val="28"/>
          <w:szCs w:val="28"/>
        </w:rPr>
        <w:t xml:space="preserve"> с кадастровым номер</w:t>
      </w:r>
      <w:r w:rsidR="00605B9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E4FB6">
        <w:rPr>
          <w:sz w:val="28"/>
          <w:szCs w:val="28"/>
        </w:rPr>
        <w:t>01:04:</w:t>
      </w:r>
      <w:r w:rsidR="003A02B0">
        <w:rPr>
          <w:sz w:val="28"/>
          <w:szCs w:val="28"/>
        </w:rPr>
        <w:t>20</w:t>
      </w:r>
      <w:r w:rsidR="00AE76BE">
        <w:rPr>
          <w:sz w:val="28"/>
          <w:szCs w:val="28"/>
        </w:rPr>
        <w:t>000</w:t>
      </w:r>
      <w:r w:rsidR="003A02B0">
        <w:rPr>
          <w:sz w:val="28"/>
          <w:szCs w:val="28"/>
        </w:rPr>
        <w:t>4</w:t>
      </w:r>
      <w:r w:rsidR="00AE76BE">
        <w:rPr>
          <w:sz w:val="28"/>
          <w:szCs w:val="28"/>
        </w:rPr>
        <w:t>6</w:t>
      </w:r>
      <w:r w:rsidR="003361F2" w:rsidRPr="003361F2">
        <w:rPr>
          <w:sz w:val="28"/>
          <w:szCs w:val="28"/>
        </w:rPr>
        <w:t>:</w:t>
      </w:r>
      <w:r w:rsidR="00605B96">
        <w:rPr>
          <w:sz w:val="28"/>
          <w:szCs w:val="28"/>
        </w:rPr>
        <w:t>2</w:t>
      </w:r>
      <w:r w:rsidR="003A02B0">
        <w:rPr>
          <w:sz w:val="28"/>
          <w:szCs w:val="28"/>
        </w:rPr>
        <w:t>0</w:t>
      </w:r>
      <w:r w:rsidR="00AE76BE">
        <w:rPr>
          <w:sz w:val="28"/>
          <w:szCs w:val="28"/>
        </w:rPr>
        <w:t>5</w:t>
      </w:r>
      <w:r w:rsidR="003361F2" w:rsidRPr="003361F2">
        <w:rPr>
          <w:sz w:val="28"/>
          <w:szCs w:val="28"/>
        </w:rPr>
        <w:t xml:space="preserve"> </w:t>
      </w:r>
      <w:r w:rsidRPr="0006652F">
        <w:rPr>
          <w:sz w:val="28"/>
          <w:szCs w:val="28"/>
        </w:rPr>
        <w:t xml:space="preserve">к сетям газоснабжения имеется, точка присоединения будет определена после заключения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газораспределения, из расчета объема </w:t>
      </w:r>
      <w:proofErr w:type="spellStart"/>
      <w:r w:rsidRPr="0006652F">
        <w:rPr>
          <w:sz w:val="28"/>
          <w:szCs w:val="28"/>
        </w:rPr>
        <w:t>газопотребления</w:t>
      </w:r>
      <w:proofErr w:type="spellEnd"/>
      <w:r w:rsidRPr="0006652F">
        <w:rPr>
          <w:sz w:val="28"/>
          <w:szCs w:val="28"/>
        </w:rPr>
        <w:t xml:space="preserve"> и</w:t>
      </w:r>
      <w:proofErr w:type="gramEnd"/>
      <w:r w:rsidRPr="0006652F">
        <w:rPr>
          <w:sz w:val="28"/>
          <w:szCs w:val="28"/>
        </w:rPr>
        <w:t xml:space="preserve"> наличия резерва пропускной способности сетей газораспределения и ГРС</w:t>
      </w:r>
      <w:r w:rsidR="00E43838" w:rsidRPr="00E43838">
        <w:rPr>
          <w:sz w:val="28"/>
          <w:szCs w:val="28"/>
        </w:rPr>
        <w:t xml:space="preserve">. </w:t>
      </w:r>
    </w:p>
    <w:p w:rsidR="00D731F3" w:rsidRPr="00EF7E9A" w:rsidRDefault="0010440C" w:rsidP="00E4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162">
        <w:rPr>
          <w:sz w:val="28"/>
          <w:szCs w:val="28"/>
        </w:rPr>
        <w:t>.</w:t>
      </w:r>
      <w:r w:rsidR="00D731F3" w:rsidRPr="00312D69">
        <w:rPr>
          <w:sz w:val="28"/>
          <w:szCs w:val="28"/>
        </w:rPr>
        <w:t xml:space="preserve"> </w:t>
      </w:r>
      <w:r w:rsidR="0093434A" w:rsidRPr="00312D69">
        <w:rPr>
          <w:sz w:val="28"/>
          <w:szCs w:val="28"/>
        </w:rPr>
        <w:t>Порядок проведения аукциона</w:t>
      </w:r>
      <w:r w:rsidR="0093434A">
        <w:rPr>
          <w:sz w:val="28"/>
          <w:szCs w:val="28"/>
        </w:rPr>
        <w:t xml:space="preserve">: </w:t>
      </w:r>
      <w:r w:rsidR="00D731F3" w:rsidRPr="00EF7E9A">
        <w:rPr>
          <w:sz w:val="28"/>
          <w:szCs w:val="28"/>
        </w:rPr>
        <w:t xml:space="preserve">Торги в форме аукциона </w:t>
      </w:r>
      <w:r w:rsidR="00D731F3">
        <w:rPr>
          <w:sz w:val="28"/>
          <w:szCs w:val="28"/>
        </w:rPr>
        <w:t>с открытой формой подачи предлож</w:t>
      </w:r>
      <w:r w:rsidR="00D731F3" w:rsidRPr="00EF7E9A">
        <w:rPr>
          <w:sz w:val="28"/>
          <w:szCs w:val="28"/>
        </w:rPr>
        <w:t xml:space="preserve">ений по продаже </w:t>
      </w:r>
      <w:r w:rsidR="00D731F3">
        <w:rPr>
          <w:sz w:val="28"/>
          <w:szCs w:val="28"/>
        </w:rPr>
        <w:t xml:space="preserve">права аренды </w:t>
      </w:r>
      <w:r w:rsidR="00D731F3" w:rsidRPr="00EF7E9A">
        <w:rPr>
          <w:sz w:val="28"/>
          <w:szCs w:val="28"/>
        </w:rPr>
        <w:t>земельного участка проводится в следующем порядке:</w:t>
      </w:r>
    </w:p>
    <w:p w:rsidR="00D731F3" w:rsidRDefault="00C86665" w:rsidP="00861387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887">
        <w:rPr>
          <w:sz w:val="28"/>
          <w:szCs w:val="28"/>
        </w:rPr>
        <w:tab/>
      </w:r>
      <w:r w:rsidR="003438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731F3" w:rsidRPr="00EF7E9A">
        <w:rPr>
          <w:sz w:val="28"/>
          <w:szCs w:val="28"/>
        </w:rPr>
        <w:t>а)</w:t>
      </w:r>
      <w:r w:rsidR="006B2BCB">
        <w:rPr>
          <w:sz w:val="28"/>
          <w:szCs w:val="28"/>
        </w:rPr>
        <w:t xml:space="preserve"> </w:t>
      </w:r>
      <w:r w:rsidR="00D731F3" w:rsidRPr="00EF7E9A">
        <w:rPr>
          <w:sz w:val="28"/>
          <w:szCs w:val="28"/>
        </w:rPr>
        <w:t>аукцион ведет аукционист;</w:t>
      </w:r>
    </w:p>
    <w:p w:rsidR="000304BF" w:rsidRPr="00312D69" w:rsidRDefault="00545F17" w:rsidP="00D731F3">
      <w:pPr>
        <w:ind w:hanging="567"/>
        <w:jc w:val="both"/>
        <w:rPr>
          <w:sz w:val="28"/>
          <w:szCs w:val="28"/>
        </w:rPr>
      </w:pPr>
      <w:r w:rsidRPr="00312D69">
        <w:rPr>
          <w:sz w:val="28"/>
          <w:szCs w:val="28"/>
        </w:rPr>
        <w:t xml:space="preserve">      </w:t>
      </w:r>
      <w:r w:rsidR="00343887">
        <w:rPr>
          <w:sz w:val="28"/>
          <w:szCs w:val="28"/>
        </w:rPr>
        <w:tab/>
      </w:r>
      <w:r w:rsidR="00343887">
        <w:rPr>
          <w:sz w:val="28"/>
          <w:szCs w:val="28"/>
        </w:rPr>
        <w:tab/>
      </w:r>
      <w:r w:rsidRPr="00312D69">
        <w:rPr>
          <w:sz w:val="28"/>
          <w:szCs w:val="28"/>
        </w:rPr>
        <w:t xml:space="preserve"> б) </w:t>
      </w:r>
      <w:r w:rsidR="002A79BD" w:rsidRPr="00312D69">
        <w:rPr>
          <w:sz w:val="28"/>
          <w:szCs w:val="28"/>
        </w:rPr>
        <w:t xml:space="preserve"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участники аукциона </w:t>
      </w:r>
      <w:r w:rsidR="007C1DBA" w:rsidRPr="00312D69">
        <w:rPr>
          <w:sz w:val="28"/>
          <w:szCs w:val="28"/>
        </w:rPr>
        <w:t xml:space="preserve">(представители участников) </w:t>
      </w:r>
      <w:r w:rsidR="00762B89" w:rsidRPr="00312D69">
        <w:rPr>
          <w:sz w:val="28"/>
          <w:szCs w:val="28"/>
        </w:rPr>
        <w:t>должны представить документы, подтверждающие их личность</w:t>
      </w:r>
      <w:r w:rsidR="008A5584" w:rsidRPr="00312D69">
        <w:rPr>
          <w:sz w:val="28"/>
          <w:szCs w:val="28"/>
        </w:rPr>
        <w:t xml:space="preserve">, а также доверенность (оригинал) на право </w:t>
      </w:r>
      <w:r w:rsidR="00CA12E5" w:rsidRPr="00312D69">
        <w:rPr>
          <w:sz w:val="28"/>
          <w:szCs w:val="28"/>
        </w:rPr>
        <w:t>п</w:t>
      </w:r>
      <w:r w:rsidR="00E26D36" w:rsidRPr="00312D69">
        <w:rPr>
          <w:sz w:val="28"/>
          <w:szCs w:val="28"/>
        </w:rPr>
        <w:t>редставлять интерес</w:t>
      </w:r>
      <w:r w:rsidR="007C4EFB" w:rsidRPr="00312D69">
        <w:rPr>
          <w:sz w:val="28"/>
          <w:szCs w:val="28"/>
        </w:rPr>
        <w:t>ы участника;</w:t>
      </w:r>
    </w:p>
    <w:p w:rsidR="00545F17" w:rsidRPr="00321390" w:rsidRDefault="000304BF" w:rsidP="00343887">
      <w:pPr>
        <w:ind w:firstLine="720"/>
        <w:jc w:val="both"/>
        <w:rPr>
          <w:sz w:val="28"/>
          <w:szCs w:val="28"/>
        </w:rPr>
      </w:pPr>
      <w:r w:rsidRPr="00312D69">
        <w:rPr>
          <w:sz w:val="28"/>
          <w:szCs w:val="28"/>
        </w:rPr>
        <w:t>в)</w:t>
      </w:r>
      <w:r w:rsidR="00634999">
        <w:rPr>
          <w:sz w:val="28"/>
          <w:szCs w:val="28"/>
        </w:rPr>
        <w:t xml:space="preserve"> </w:t>
      </w:r>
      <w:r w:rsidR="00321390" w:rsidRPr="00EF7E9A"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</w:t>
      </w:r>
      <w:r w:rsidR="00225892">
        <w:rPr>
          <w:sz w:val="28"/>
          <w:szCs w:val="28"/>
        </w:rPr>
        <w:t xml:space="preserve">ьной </w:t>
      </w:r>
      <w:proofErr w:type="gramStart"/>
      <w:r w:rsidR="00225892">
        <w:rPr>
          <w:sz w:val="28"/>
          <w:szCs w:val="28"/>
        </w:rPr>
        <w:t>цены</w:t>
      </w:r>
      <w:proofErr w:type="gramEnd"/>
      <w:r w:rsidR="00225892">
        <w:rPr>
          <w:sz w:val="28"/>
          <w:szCs w:val="28"/>
        </w:rPr>
        <w:t xml:space="preserve"> в случае если готовы заключить </w:t>
      </w:r>
      <w:r w:rsidR="00321390" w:rsidRPr="00EF7E9A">
        <w:rPr>
          <w:sz w:val="28"/>
          <w:szCs w:val="28"/>
        </w:rPr>
        <w:t xml:space="preserve">договор в соответствии с </w:t>
      </w:r>
      <w:r w:rsidR="006405C2">
        <w:rPr>
          <w:sz w:val="28"/>
          <w:szCs w:val="28"/>
        </w:rPr>
        <w:t xml:space="preserve">этим размером </w:t>
      </w:r>
      <w:r w:rsidR="00321390">
        <w:rPr>
          <w:sz w:val="28"/>
          <w:szCs w:val="28"/>
        </w:rPr>
        <w:t>арендной платы;</w:t>
      </w:r>
    </w:p>
    <w:p w:rsidR="00D731F3" w:rsidRPr="00EF7E9A" w:rsidRDefault="00321390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31F3" w:rsidRPr="00EF7E9A">
        <w:rPr>
          <w:sz w:val="28"/>
          <w:szCs w:val="28"/>
        </w:rPr>
        <w:t>) аукцион начинается с оглашения аукционистом наименования, основных характеристик земельного участка и начального размера платы за земельный участок, «шаг</w:t>
      </w:r>
      <w:r w:rsidR="00FF18D2">
        <w:rPr>
          <w:sz w:val="28"/>
          <w:szCs w:val="28"/>
        </w:rPr>
        <w:t>а</w:t>
      </w:r>
      <w:r w:rsidR="007C4EFB">
        <w:rPr>
          <w:sz w:val="28"/>
          <w:szCs w:val="28"/>
        </w:rPr>
        <w:t xml:space="preserve"> аукциона» и поряд</w:t>
      </w:r>
      <w:r w:rsidR="00D731F3" w:rsidRPr="00EF7E9A">
        <w:rPr>
          <w:sz w:val="28"/>
          <w:szCs w:val="28"/>
        </w:rPr>
        <w:t>к</w:t>
      </w:r>
      <w:r w:rsidR="00FF18D2">
        <w:rPr>
          <w:sz w:val="28"/>
          <w:szCs w:val="28"/>
        </w:rPr>
        <w:t>а</w:t>
      </w:r>
      <w:r w:rsidR="00D731F3" w:rsidRPr="00EF7E9A">
        <w:rPr>
          <w:sz w:val="28"/>
          <w:szCs w:val="28"/>
        </w:rPr>
        <w:t xml:space="preserve"> проведения аукциона. «Шаг аукциона» устанавливается в размере 3 (трех) процентов от начального размера</w:t>
      </w:r>
      <w:r w:rsidR="00D731F3">
        <w:rPr>
          <w:sz w:val="28"/>
          <w:szCs w:val="28"/>
        </w:rPr>
        <w:t xml:space="preserve"> арендной </w:t>
      </w:r>
      <w:r w:rsidR="00D731F3" w:rsidRPr="00EF7E9A">
        <w:rPr>
          <w:sz w:val="28"/>
          <w:szCs w:val="28"/>
        </w:rPr>
        <w:t>платы за земельный участок;</w:t>
      </w:r>
    </w:p>
    <w:p w:rsidR="000F3B3E" w:rsidRPr="007428E9" w:rsidRDefault="00343887" w:rsidP="007428E9">
      <w:pPr>
        <w:tabs>
          <w:tab w:val="left" w:pos="720"/>
        </w:tabs>
        <w:suppressAutoHyphens w:val="0"/>
        <w:autoSpaceDE w:val="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8"/>
          <w:szCs w:val="28"/>
        </w:rPr>
        <w:tab/>
      </w:r>
      <w:r w:rsidR="00FF18D2">
        <w:rPr>
          <w:sz w:val="28"/>
          <w:szCs w:val="28"/>
        </w:rPr>
        <w:t>д</w:t>
      </w:r>
      <w:r w:rsidR="007C4EFB">
        <w:rPr>
          <w:sz w:val="28"/>
          <w:szCs w:val="28"/>
        </w:rPr>
        <w:t>)</w:t>
      </w:r>
      <w:r w:rsidR="00634999">
        <w:rPr>
          <w:sz w:val="28"/>
          <w:szCs w:val="28"/>
        </w:rPr>
        <w:t xml:space="preserve"> </w:t>
      </w:r>
      <w:r w:rsidR="007C4EFB" w:rsidRPr="00EF7E9A">
        <w:rPr>
          <w:sz w:val="28"/>
          <w:szCs w:val="28"/>
        </w:rPr>
        <w:t>каждый последующий размер</w:t>
      </w:r>
      <w:r w:rsidR="007C4EFB">
        <w:rPr>
          <w:sz w:val="28"/>
          <w:szCs w:val="28"/>
        </w:rPr>
        <w:t xml:space="preserve"> арендной </w:t>
      </w:r>
      <w:r w:rsidR="007C4EFB" w:rsidRPr="00EF7E9A">
        <w:rPr>
          <w:sz w:val="28"/>
          <w:szCs w:val="28"/>
        </w:rPr>
        <w:t>платы аукциони</w:t>
      </w:r>
      <w:r w:rsidR="007C4EFB">
        <w:rPr>
          <w:sz w:val="28"/>
          <w:szCs w:val="28"/>
        </w:rPr>
        <w:t>ст назначает путем  увеличения предыдущей цены</w:t>
      </w:r>
      <w:r w:rsidR="007C4EFB" w:rsidRPr="00EF7E9A">
        <w:rPr>
          <w:sz w:val="28"/>
          <w:szCs w:val="28"/>
        </w:rPr>
        <w:t xml:space="preserve"> на «шаг аукциона». После объявления очередного размера платы аукционист называет номер билета участника аукциона, который первым поднял билет и указывает на этого участника аукциона. Затем аукционист объявляет следующий размер платы в с</w:t>
      </w:r>
      <w:r w:rsidR="005053B6">
        <w:rPr>
          <w:sz w:val="28"/>
          <w:szCs w:val="28"/>
        </w:rPr>
        <w:t>оответствии с «ша</w:t>
      </w:r>
      <w:r w:rsidR="00426C6E">
        <w:rPr>
          <w:sz w:val="28"/>
          <w:szCs w:val="28"/>
        </w:rPr>
        <w:t xml:space="preserve">гом аукциона». </w:t>
      </w:r>
      <w:r w:rsidR="00426C6E" w:rsidRPr="00625404">
        <w:rPr>
          <w:color w:val="00000A"/>
          <w:sz w:val="28"/>
          <w:szCs w:val="28"/>
          <w:lang w:eastAsia="ru-RU"/>
        </w:rPr>
        <w:t>Так же, в ходе проведения аукциона допустимо предложение участниками аукциона повышение цены на сумму, кратную «шагу аукциона». В этом случае</w:t>
      </w:r>
      <w:r w:rsidR="00426C6E">
        <w:rPr>
          <w:bCs/>
          <w:color w:val="656971"/>
          <w:sz w:val="28"/>
          <w:szCs w:val="28"/>
          <w:shd w:val="clear" w:color="auto" w:fill="FFFFFF"/>
          <w:lang w:eastAsia="ru-RU"/>
        </w:rPr>
        <w:t>,</w:t>
      </w:r>
      <w:r w:rsidR="00426C6E" w:rsidRPr="00625404">
        <w:rPr>
          <w:bCs/>
          <w:color w:val="656971"/>
          <w:sz w:val="28"/>
          <w:szCs w:val="28"/>
          <w:shd w:val="clear" w:color="auto" w:fill="FFFFFF"/>
          <w:lang w:eastAsia="ru-RU"/>
        </w:rPr>
        <w:t xml:space="preserve"> </w:t>
      </w:r>
      <w:r w:rsidR="00426C6E" w:rsidRPr="00625404">
        <w:rPr>
          <w:sz w:val="28"/>
          <w:szCs w:val="28"/>
        </w:rPr>
        <w:t>аукционист объявляет</w:t>
      </w:r>
      <w:r w:rsidR="00426C6E" w:rsidRPr="00625404">
        <w:rPr>
          <w:color w:val="00000A"/>
          <w:sz w:val="28"/>
          <w:szCs w:val="28"/>
          <w:lang w:eastAsia="ru-RU"/>
        </w:rPr>
        <w:t xml:space="preserve"> </w:t>
      </w:r>
      <w:proofErr w:type="gramStart"/>
      <w:r w:rsidR="00426C6E" w:rsidRPr="00625404">
        <w:rPr>
          <w:color w:val="00000A"/>
          <w:sz w:val="28"/>
          <w:szCs w:val="28"/>
          <w:lang w:eastAsia="ru-RU"/>
        </w:rPr>
        <w:t>размер арендной платы, предложенный участником аукциона и называется</w:t>
      </w:r>
      <w:proofErr w:type="gramEnd"/>
      <w:r w:rsidR="00426C6E" w:rsidRPr="00625404">
        <w:rPr>
          <w:color w:val="00000A"/>
          <w:sz w:val="28"/>
          <w:szCs w:val="28"/>
          <w:lang w:eastAsia="ru-RU"/>
        </w:rPr>
        <w:t xml:space="preserve"> номер билета такого участника аукциона. Затем объявляется увеличенный размер арендной платы, предложенный таким участником на «шаг аукциона».</w:t>
      </w:r>
    </w:p>
    <w:p w:rsidR="00D731F3" w:rsidRPr="00EF7E9A" w:rsidRDefault="000F3B3E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D731F3" w:rsidRPr="00EF7E9A">
        <w:rPr>
          <w:sz w:val="28"/>
          <w:szCs w:val="28"/>
        </w:rPr>
        <w:t>) при отсутствии участников аукциона, готовых заключить договор</w:t>
      </w:r>
      <w:r w:rsidR="00D731F3">
        <w:rPr>
          <w:sz w:val="28"/>
          <w:szCs w:val="28"/>
        </w:rPr>
        <w:t xml:space="preserve"> аренды</w:t>
      </w:r>
      <w:r w:rsidR="00D731F3" w:rsidRPr="00EF7E9A">
        <w:rPr>
          <w:sz w:val="28"/>
          <w:szCs w:val="28"/>
        </w:rPr>
        <w:t xml:space="preserve"> на земельный участок в соответствии с названным аукционистом размером </w:t>
      </w:r>
      <w:r w:rsidR="00D731F3">
        <w:rPr>
          <w:sz w:val="28"/>
          <w:szCs w:val="28"/>
        </w:rPr>
        <w:t>ежегодной арендн</w:t>
      </w:r>
      <w:r w:rsidR="00D731F3" w:rsidRPr="00EF7E9A">
        <w:rPr>
          <w:sz w:val="28"/>
          <w:szCs w:val="28"/>
        </w:rPr>
        <w:t>ой платы, аукционист проверяет этот размер арендной платы 3 раза. Если после троекратного объявления очередного размера платы ни один из участников аукциона не поднял билет, аукцион завершается. Победителем а</w:t>
      </w:r>
      <w:r w:rsidR="00B94B12">
        <w:rPr>
          <w:sz w:val="28"/>
          <w:szCs w:val="28"/>
        </w:rPr>
        <w:t>укциона признается</w:t>
      </w:r>
      <w:r w:rsidR="00D731F3" w:rsidRPr="00EF7E9A">
        <w:rPr>
          <w:sz w:val="28"/>
          <w:szCs w:val="28"/>
        </w:rPr>
        <w:t xml:space="preserve"> участник а</w:t>
      </w:r>
      <w:r w:rsidR="00B94B12">
        <w:rPr>
          <w:sz w:val="28"/>
          <w:szCs w:val="28"/>
        </w:rPr>
        <w:t>укциона, предложивший наибольший размер ежегодной арендной платы за земельный участок</w:t>
      </w:r>
      <w:r w:rsidR="005053B6">
        <w:rPr>
          <w:sz w:val="28"/>
          <w:szCs w:val="28"/>
        </w:rPr>
        <w:t>;</w:t>
      </w:r>
    </w:p>
    <w:p w:rsidR="00D731F3" w:rsidRDefault="000F3B3E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731F3" w:rsidRPr="00EF7E9A">
        <w:rPr>
          <w:sz w:val="28"/>
          <w:szCs w:val="28"/>
        </w:rPr>
        <w:t>) по завершен</w:t>
      </w:r>
      <w:proofErr w:type="gramStart"/>
      <w:r w:rsidR="00D731F3" w:rsidRPr="00EF7E9A">
        <w:rPr>
          <w:sz w:val="28"/>
          <w:szCs w:val="28"/>
        </w:rPr>
        <w:t>ии ау</w:t>
      </w:r>
      <w:proofErr w:type="gramEnd"/>
      <w:r w:rsidR="00D731F3" w:rsidRPr="00EF7E9A">
        <w:rPr>
          <w:sz w:val="28"/>
          <w:szCs w:val="28"/>
        </w:rPr>
        <w:t xml:space="preserve">кциона аукционист объявляет о </w:t>
      </w:r>
      <w:r w:rsidR="00B7088C">
        <w:rPr>
          <w:sz w:val="28"/>
          <w:szCs w:val="28"/>
        </w:rPr>
        <w:t>завершении торгов</w:t>
      </w:r>
      <w:r w:rsidR="00D731F3" w:rsidRPr="00EF7E9A">
        <w:rPr>
          <w:sz w:val="28"/>
          <w:szCs w:val="28"/>
        </w:rPr>
        <w:t xml:space="preserve">, называет размер </w:t>
      </w:r>
      <w:r w:rsidR="00D731F3">
        <w:rPr>
          <w:sz w:val="28"/>
          <w:szCs w:val="28"/>
        </w:rPr>
        <w:t xml:space="preserve">арендной </w:t>
      </w:r>
      <w:r w:rsidR="00D731F3" w:rsidRPr="00EF7E9A">
        <w:rPr>
          <w:sz w:val="28"/>
          <w:szCs w:val="28"/>
        </w:rPr>
        <w:t>платы</w:t>
      </w:r>
      <w:r w:rsidR="005053B6">
        <w:rPr>
          <w:sz w:val="28"/>
          <w:szCs w:val="28"/>
        </w:rPr>
        <w:t>, сложившейся в ходе торгов</w:t>
      </w:r>
      <w:r w:rsidR="00D731F3" w:rsidRPr="00EF7E9A">
        <w:rPr>
          <w:sz w:val="28"/>
          <w:szCs w:val="28"/>
        </w:rPr>
        <w:t xml:space="preserve"> и но</w:t>
      </w:r>
      <w:r w:rsidR="00D731F3">
        <w:rPr>
          <w:sz w:val="28"/>
          <w:szCs w:val="28"/>
        </w:rPr>
        <w:t>мер билета победителя аукциона.</w:t>
      </w:r>
    </w:p>
    <w:p w:rsidR="00C758BE" w:rsidRDefault="00005952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признания аукциона не </w:t>
      </w:r>
      <w:proofErr w:type="gramStart"/>
      <w:r>
        <w:rPr>
          <w:sz w:val="28"/>
          <w:szCs w:val="28"/>
        </w:rPr>
        <w:t>состоявшимся</w:t>
      </w:r>
      <w:proofErr w:type="gramEnd"/>
      <w:r>
        <w:rPr>
          <w:sz w:val="28"/>
          <w:szCs w:val="28"/>
        </w:rPr>
        <w:t>:</w:t>
      </w:r>
    </w:p>
    <w:p w:rsidR="00005952" w:rsidRDefault="00005952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proofErr w:type="gramStart"/>
      <w:r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sz w:val="28"/>
          <w:szCs w:val="28"/>
        </w:rPr>
        <w:t xml:space="preserve"> к участию в аукционе всех </w:t>
      </w:r>
      <w:r w:rsidR="00820986">
        <w:rPr>
          <w:sz w:val="28"/>
          <w:szCs w:val="28"/>
        </w:rPr>
        <w:t>заявителей или о допуске к участию в аукционе и признании участником аукциона только одного заявителя, аукцион признается несостоявшимся</w:t>
      </w:r>
      <w:r w:rsidR="005603BE">
        <w:rPr>
          <w:sz w:val="28"/>
          <w:szCs w:val="28"/>
        </w:rPr>
        <w:t>;</w:t>
      </w:r>
    </w:p>
    <w:p w:rsidR="005603BE" w:rsidRDefault="005603BE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</w:t>
      </w:r>
      <w:r w:rsidR="00DA040E">
        <w:rPr>
          <w:sz w:val="28"/>
          <w:szCs w:val="28"/>
        </w:rPr>
        <w:t>аукцион признается несостоявшимся;</w:t>
      </w:r>
    </w:p>
    <w:p w:rsidR="00DA040E" w:rsidRDefault="00DA040E" w:rsidP="0034388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если в аукционе участвовал только один участник или при проведении аукциона </w:t>
      </w:r>
      <w:r w:rsidR="00946608">
        <w:rPr>
          <w:sz w:val="28"/>
          <w:szCs w:val="28"/>
        </w:rPr>
        <w:t xml:space="preserve">не присутствовал ни один из участников аукциона, либо в случае, если после троекратного объявления предложения о начальной цене предмета аукциона </w:t>
      </w:r>
      <w:r w:rsidR="00102C23">
        <w:rPr>
          <w:sz w:val="28"/>
          <w:szCs w:val="28"/>
        </w:rPr>
        <w:t xml:space="preserve">не поступило ни одного предложения о цене предмета аукциона, которое предусматривало бы более высокую цену предмета аукциона аукцион признается несостоявшимся.  </w:t>
      </w:r>
      <w:proofErr w:type="gramEnd"/>
    </w:p>
    <w:p w:rsidR="00CE6C7F" w:rsidRDefault="00CE6C7F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аукциона или единственному принявшему участие в аукционе его участнику направляются три экземпляра подписанного проекта договора аренды земельного участка </w:t>
      </w:r>
      <w:r w:rsidR="007D500A">
        <w:rPr>
          <w:sz w:val="28"/>
          <w:szCs w:val="28"/>
        </w:rPr>
        <w:t xml:space="preserve">в десятидневный срок со дня составления протокола о результатах аукциона. </w:t>
      </w:r>
      <w:proofErr w:type="gramStart"/>
      <w:r w:rsidR="007D500A">
        <w:rPr>
          <w:sz w:val="28"/>
          <w:szCs w:val="28"/>
        </w:rPr>
        <w:t xml:space="preserve">При этом размер ежегодной арендной платы по договору аренды земельного участка </w:t>
      </w:r>
      <w:r w:rsidR="00B80815">
        <w:rPr>
          <w:sz w:val="28"/>
          <w:szCs w:val="28"/>
        </w:rPr>
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</w:t>
      </w:r>
      <w:r w:rsidR="00A03F70">
        <w:rPr>
          <w:sz w:val="28"/>
          <w:szCs w:val="28"/>
        </w:rPr>
        <w:t xml:space="preserve"> предмета аукциона.</w:t>
      </w:r>
      <w:proofErr w:type="gramEnd"/>
      <w:r w:rsidR="00A03F70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="00A03F70">
        <w:rPr>
          <w:sz w:val="28"/>
          <w:szCs w:val="28"/>
        </w:rPr>
        <w:t>ранее</w:t>
      </w:r>
      <w:proofErr w:type="gramEnd"/>
      <w:r w:rsidR="00A03F70">
        <w:rPr>
          <w:sz w:val="28"/>
          <w:szCs w:val="28"/>
        </w:rPr>
        <w:t xml:space="preserve"> чем через десять дней со дня размещения информации о результатах аукциона на </w:t>
      </w:r>
      <w:r w:rsidR="001F4C4A">
        <w:rPr>
          <w:sz w:val="28"/>
          <w:szCs w:val="28"/>
        </w:rPr>
        <w:t>официальном сайте.</w:t>
      </w:r>
    </w:p>
    <w:p w:rsidR="001F4C4A" w:rsidRDefault="001F4C4A" w:rsidP="0034388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договор аренды земельного участка в течение тридцати дней со дня направления </w:t>
      </w:r>
      <w:r w:rsidR="00E243D7">
        <w:rPr>
          <w:sz w:val="28"/>
          <w:szCs w:val="28"/>
        </w:rPr>
        <w:t>победителю аукциона проектов указанных договоров не были им подписаны и представлены в администрацию муниципального образования «Майкопский район»</w:t>
      </w:r>
      <w:r w:rsidR="005B7B2B">
        <w:rPr>
          <w:sz w:val="28"/>
          <w:szCs w:val="28"/>
        </w:rPr>
        <w:t xml:space="preserve">, то администрация муниципального образования «Майкопский район» предлагает заключить </w:t>
      </w:r>
      <w:r w:rsidR="00B44718">
        <w:rPr>
          <w:sz w:val="28"/>
          <w:szCs w:val="28"/>
        </w:rPr>
        <w:t xml:space="preserve">указанные договоры иному участнику аукциона, который сделал </w:t>
      </w:r>
      <w:r w:rsidR="00B95DD2">
        <w:rPr>
          <w:sz w:val="28"/>
          <w:szCs w:val="28"/>
        </w:rPr>
        <w:t xml:space="preserve">предпоследнее предложение о цене предмета  аукциона, по цене, предложенной победителем </w:t>
      </w:r>
      <w:r w:rsidR="005E6975">
        <w:rPr>
          <w:sz w:val="28"/>
          <w:szCs w:val="28"/>
        </w:rPr>
        <w:t>аукциона.</w:t>
      </w:r>
      <w:proofErr w:type="gramEnd"/>
    </w:p>
    <w:p w:rsidR="005E6975" w:rsidRPr="00EF7E9A" w:rsidRDefault="005E6975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тридцать дней со дня направления участнику аукциона, который сделал предпоследнее предложение о цене предмета </w:t>
      </w:r>
      <w:r w:rsidR="00880654">
        <w:rPr>
          <w:sz w:val="28"/>
          <w:szCs w:val="28"/>
        </w:rPr>
        <w:t xml:space="preserve">аукциона, проекта договора аренды земельного участка, этот участник не представил в администрацию муниципального образования «Майкопский </w:t>
      </w:r>
      <w:r w:rsidR="00880654">
        <w:rPr>
          <w:sz w:val="28"/>
          <w:szCs w:val="28"/>
        </w:rPr>
        <w:lastRenderedPageBreak/>
        <w:t>район»</w:t>
      </w:r>
      <w:r w:rsidR="000F29EC">
        <w:rPr>
          <w:sz w:val="28"/>
          <w:szCs w:val="28"/>
        </w:rPr>
        <w:t xml:space="preserve"> подписанные им договоры, администрация муниципального образования «Майкопский район» вправе объявить о проведении повторного аукциона или распорядиться </w:t>
      </w:r>
      <w:r w:rsidR="00934684">
        <w:rPr>
          <w:sz w:val="28"/>
          <w:szCs w:val="28"/>
        </w:rPr>
        <w:t>земельным участком иным образом в соответствии с Земельным кодексом Российской Федерации.</w:t>
      </w:r>
    </w:p>
    <w:p w:rsidR="00D731F3" w:rsidRPr="00EF7E9A" w:rsidRDefault="0010440C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1F3" w:rsidRPr="00EF7E9A">
        <w:rPr>
          <w:sz w:val="28"/>
          <w:szCs w:val="28"/>
        </w:rPr>
        <w:t>. Форма заявки на участие в аукционе, порядок приема, адрес места приема, дата и время начала и окончания приема заявок на участие в аукционе: Для участия в аукционе претендент представляет организатору аукциона (лично или через своего представителя) следующие документы: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 xml:space="preserve">- заявку на участие в аукционе по установленной форме </w:t>
      </w:r>
      <w:r w:rsidRPr="00DF0816">
        <w:rPr>
          <w:b/>
          <w:sz w:val="28"/>
          <w:szCs w:val="28"/>
        </w:rPr>
        <w:t>(</w:t>
      </w:r>
      <w:r w:rsidRPr="000E771D">
        <w:rPr>
          <w:sz w:val="28"/>
          <w:szCs w:val="28"/>
        </w:rPr>
        <w:t>согласно приложению №1 к настоящему извещению)</w:t>
      </w:r>
      <w:r w:rsidRPr="00EF7E9A">
        <w:rPr>
          <w:sz w:val="28"/>
          <w:szCs w:val="28"/>
        </w:rPr>
        <w:t xml:space="preserve"> с указанием </w:t>
      </w:r>
      <w:r w:rsidR="003D2AEF">
        <w:rPr>
          <w:sz w:val="28"/>
          <w:szCs w:val="28"/>
        </w:rPr>
        <w:t xml:space="preserve">банковских </w:t>
      </w:r>
      <w:r w:rsidRPr="00EF7E9A">
        <w:rPr>
          <w:sz w:val="28"/>
          <w:szCs w:val="28"/>
        </w:rPr>
        <w:t>реквизитов счета для возврата задатка;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- копии документов, удостоверяющих личность (для физических лиц);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- документ, подтверждающий внесение задатка;</w:t>
      </w:r>
    </w:p>
    <w:p w:rsidR="00D731F3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-нотариально заверенные копии учредительных документов и свидетельство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лиц).</w:t>
      </w:r>
    </w:p>
    <w:p w:rsidR="000F0B6C" w:rsidRDefault="000F0B6C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9A36F8">
        <w:rPr>
          <w:sz w:val="28"/>
          <w:szCs w:val="28"/>
        </w:rPr>
        <w:t xml:space="preserve">документов, подтверждающих внесение задатка, признается заключением соглашение о задатке. </w:t>
      </w:r>
    </w:p>
    <w:p w:rsidR="009A36F8" w:rsidRDefault="009A36F8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участие в аукционе прекращается </w:t>
      </w:r>
      <w:r w:rsidR="0085782C">
        <w:rPr>
          <w:sz w:val="28"/>
          <w:szCs w:val="28"/>
        </w:rPr>
        <w:t>не ранее чем за 5 дней до дня проведения аукциона.</w:t>
      </w:r>
    </w:p>
    <w:p w:rsidR="0085782C" w:rsidRDefault="0085782C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85782C" w:rsidRDefault="00D50315" w:rsidP="00D731F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0315" w:rsidRDefault="00932BC4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отозвать принятую организатором аукциона</w:t>
      </w:r>
      <w:r w:rsidR="008C2B9E">
        <w:rPr>
          <w:sz w:val="28"/>
          <w:szCs w:val="28"/>
        </w:rPr>
        <w:t xml:space="preserve"> заявку на участие </w:t>
      </w:r>
      <w:r w:rsidR="00920460">
        <w:rPr>
          <w:sz w:val="28"/>
          <w:szCs w:val="28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8C2B9E" w:rsidRDefault="00933116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33116" w:rsidRDefault="00933116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E25EF2" w:rsidRDefault="00933116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25EF2">
        <w:rPr>
          <w:sz w:val="28"/>
          <w:szCs w:val="28"/>
        </w:rPr>
        <w:t>не поступление</w:t>
      </w:r>
      <w:proofErr w:type="gramEnd"/>
      <w:r w:rsidR="00E25EF2">
        <w:rPr>
          <w:sz w:val="28"/>
          <w:szCs w:val="28"/>
        </w:rPr>
        <w:t xml:space="preserve"> задатка на дату рассмотрения заявок на дату рассмотрения заявок на участие в аукционе;</w:t>
      </w:r>
    </w:p>
    <w:p w:rsidR="000C5DA1" w:rsidRDefault="00E25EF2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заявки на участие в аукционе лицом, которое, </w:t>
      </w:r>
      <w:r w:rsidR="00223385">
        <w:rPr>
          <w:sz w:val="28"/>
          <w:szCs w:val="28"/>
        </w:rPr>
        <w:t xml:space="preserve">в соответствии с Земельным кодексом Российской Федерации и другими федеральными законами не имеет права быть участником аукциона или приобрести </w:t>
      </w:r>
      <w:r w:rsidR="000C5DA1">
        <w:rPr>
          <w:sz w:val="28"/>
          <w:szCs w:val="28"/>
        </w:rPr>
        <w:t>земельный участок в аренду;</w:t>
      </w:r>
    </w:p>
    <w:p w:rsidR="00BA451C" w:rsidRDefault="000C5DA1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сведений о заявителе в реестре недобросовестных участников аукциона.</w:t>
      </w:r>
    </w:p>
    <w:p w:rsidR="00933116" w:rsidRPr="00EC51D5" w:rsidRDefault="00BA451C" w:rsidP="00343887">
      <w:pPr>
        <w:ind w:firstLine="720"/>
        <w:jc w:val="both"/>
        <w:rPr>
          <w:sz w:val="28"/>
          <w:szCs w:val="28"/>
        </w:rPr>
      </w:pPr>
      <w:r w:rsidRPr="00EC51D5">
        <w:rPr>
          <w:sz w:val="28"/>
          <w:szCs w:val="28"/>
        </w:rPr>
        <w:t xml:space="preserve">Заявитель должен прошить и пронумеровать сплошной нумерацией заявку с документами, представленными в </w:t>
      </w:r>
      <w:r w:rsidR="00AF6F8A" w:rsidRPr="00EC51D5">
        <w:rPr>
          <w:sz w:val="28"/>
          <w:szCs w:val="28"/>
        </w:rPr>
        <w:t>составе заявки на участие в аукционе, на месте скрепления указать: «прошито и пронумеровано</w:t>
      </w:r>
      <w:r w:rsidR="00AF6F8A" w:rsidRPr="003365B8">
        <w:rPr>
          <w:b/>
          <w:sz w:val="28"/>
          <w:szCs w:val="28"/>
        </w:rPr>
        <w:t xml:space="preserve">», </w:t>
      </w:r>
      <w:r w:rsidR="00AF6F8A" w:rsidRPr="00EC51D5">
        <w:rPr>
          <w:sz w:val="28"/>
          <w:szCs w:val="28"/>
        </w:rPr>
        <w:t xml:space="preserve">количество </w:t>
      </w:r>
      <w:r w:rsidR="003365B8" w:rsidRPr="00EC51D5">
        <w:rPr>
          <w:sz w:val="28"/>
          <w:szCs w:val="28"/>
        </w:rPr>
        <w:t>страниц, и по</w:t>
      </w:r>
      <w:r w:rsidR="00E10A71" w:rsidRPr="00EC51D5">
        <w:rPr>
          <w:sz w:val="28"/>
          <w:szCs w:val="28"/>
        </w:rPr>
        <w:t>дпись заявителя с расшифровкой.</w:t>
      </w:r>
    </w:p>
    <w:p w:rsidR="00D731F3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Заявка и опись представленных документов составляется в 2-х экземплярах, один из которых остается у организатора аукциона, друго</w:t>
      </w:r>
      <w:r w:rsidR="008C2B9E">
        <w:rPr>
          <w:sz w:val="28"/>
          <w:szCs w:val="28"/>
        </w:rPr>
        <w:t xml:space="preserve">й – у </w:t>
      </w:r>
      <w:r w:rsidR="008C2B9E">
        <w:rPr>
          <w:sz w:val="28"/>
          <w:szCs w:val="28"/>
        </w:rPr>
        <w:lastRenderedPageBreak/>
        <w:t>претендента.</w:t>
      </w:r>
      <w:r w:rsidRPr="00EF7E9A">
        <w:rPr>
          <w:sz w:val="28"/>
          <w:szCs w:val="28"/>
        </w:rPr>
        <w:t xml:space="preserve">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</w:t>
      </w:r>
      <w:r w:rsidR="00E10A71">
        <w:rPr>
          <w:sz w:val="28"/>
          <w:szCs w:val="28"/>
        </w:rPr>
        <w:t>одачи документов.</w:t>
      </w:r>
    </w:p>
    <w:p w:rsidR="00125F78" w:rsidRDefault="007B1ABE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считается принятой, если ей присвоен регистрационный номер. Заявки подаются и принимаются </w:t>
      </w:r>
      <w:r w:rsidR="000D7398">
        <w:rPr>
          <w:sz w:val="28"/>
          <w:szCs w:val="28"/>
        </w:rPr>
        <w:t>одновременно с полным перечнем требуемых для участия в аукционе документов.</w:t>
      </w:r>
    </w:p>
    <w:p w:rsidR="0010440C" w:rsidRPr="00EF7E9A" w:rsidRDefault="0010440C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41652" w:rsidRPr="00D41652">
        <w:rPr>
          <w:sz w:val="28"/>
          <w:szCs w:val="28"/>
        </w:rPr>
        <w:t xml:space="preserve">Адрес приема заявок: Республика Адыгея, р-н Майкопский, п. Тульский, ул. Советская, 42, кабинет № 102. Начало приема заявок – с </w:t>
      </w:r>
      <w:r w:rsidR="00257676">
        <w:rPr>
          <w:sz w:val="28"/>
          <w:szCs w:val="28"/>
        </w:rPr>
        <w:t>06</w:t>
      </w:r>
      <w:r w:rsidR="00D41652" w:rsidRPr="003B338F">
        <w:rPr>
          <w:sz w:val="28"/>
          <w:szCs w:val="28"/>
        </w:rPr>
        <w:t>.0</w:t>
      </w:r>
      <w:r w:rsidR="00257676">
        <w:rPr>
          <w:sz w:val="28"/>
          <w:szCs w:val="28"/>
        </w:rPr>
        <w:t>2</w:t>
      </w:r>
      <w:r w:rsidR="00D41652" w:rsidRPr="003B338F">
        <w:rPr>
          <w:sz w:val="28"/>
          <w:szCs w:val="28"/>
        </w:rPr>
        <w:t>.202</w:t>
      </w:r>
      <w:r w:rsidR="00C41CA1" w:rsidRPr="003B338F">
        <w:rPr>
          <w:sz w:val="28"/>
          <w:szCs w:val="28"/>
        </w:rPr>
        <w:t>3</w:t>
      </w:r>
      <w:r w:rsidR="00D41652" w:rsidRPr="003B338F">
        <w:rPr>
          <w:sz w:val="28"/>
          <w:szCs w:val="28"/>
        </w:rPr>
        <w:t xml:space="preserve"> с 09.00 часов до 17.00 часов, с перерывом на обед с 13.00 до 13.48 часов, кроме субботы и воскресенья. Окончание приема заявок </w:t>
      </w:r>
      <w:r w:rsidR="00257676">
        <w:rPr>
          <w:sz w:val="28"/>
          <w:szCs w:val="28"/>
        </w:rPr>
        <w:t>03</w:t>
      </w:r>
      <w:r w:rsidR="00D41652" w:rsidRPr="003B338F">
        <w:rPr>
          <w:sz w:val="28"/>
          <w:szCs w:val="28"/>
        </w:rPr>
        <w:t>.</w:t>
      </w:r>
      <w:r w:rsidR="00257676">
        <w:rPr>
          <w:sz w:val="28"/>
          <w:szCs w:val="28"/>
        </w:rPr>
        <w:t>03</w:t>
      </w:r>
      <w:r w:rsidR="00D41652" w:rsidRPr="003B338F">
        <w:rPr>
          <w:sz w:val="28"/>
          <w:szCs w:val="28"/>
        </w:rPr>
        <w:t>.202</w:t>
      </w:r>
      <w:r w:rsidR="00C41CA1" w:rsidRPr="003B338F">
        <w:rPr>
          <w:sz w:val="28"/>
          <w:szCs w:val="28"/>
        </w:rPr>
        <w:t>3</w:t>
      </w:r>
      <w:r w:rsidR="00D41652" w:rsidRPr="003B338F">
        <w:rPr>
          <w:sz w:val="28"/>
          <w:szCs w:val="28"/>
        </w:rPr>
        <w:t xml:space="preserve"> включительно в 1</w:t>
      </w:r>
      <w:r w:rsidR="00C41CA1" w:rsidRPr="003B338F">
        <w:rPr>
          <w:sz w:val="28"/>
          <w:szCs w:val="28"/>
        </w:rPr>
        <w:t>6</w:t>
      </w:r>
      <w:r w:rsidR="00D41652" w:rsidRPr="003B338F">
        <w:rPr>
          <w:sz w:val="28"/>
          <w:szCs w:val="28"/>
        </w:rPr>
        <w:t xml:space="preserve">.00 часов (время московское). Подписание протокола приема заявок в аукционе </w:t>
      </w:r>
      <w:r w:rsidR="00257676">
        <w:rPr>
          <w:sz w:val="28"/>
          <w:szCs w:val="28"/>
        </w:rPr>
        <w:t>07</w:t>
      </w:r>
      <w:r w:rsidR="00C41CA1" w:rsidRPr="003B338F">
        <w:rPr>
          <w:sz w:val="28"/>
          <w:szCs w:val="28"/>
        </w:rPr>
        <w:t>.03</w:t>
      </w:r>
      <w:r w:rsidR="00D41652" w:rsidRPr="003B338F">
        <w:rPr>
          <w:sz w:val="28"/>
          <w:szCs w:val="28"/>
        </w:rPr>
        <w:t>.202</w:t>
      </w:r>
      <w:r w:rsidR="00C41CA1" w:rsidRPr="003B338F">
        <w:rPr>
          <w:sz w:val="28"/>
          <w:szCs w:val="28"/>
        </w:rPr>
        <w:t>3</w:t>
      </w:r>
      <w:r w:rsidR="00D41652" w:rsidRPr="003B338F">
        <w:rPr>
          <w:sz w:val="28"/>
          <w:szCs w:val="28"/>
        </w:rPr>
        <w:t xml:space="preserve"> в 1</w:t>
      </w:r>
      <w:r w:rsidR="00872B47" w:rsidRPr="003B338F">
        <w:rPr>
          <w:sz w:val="28"/>
          <w:szCs w:val="28"/>
        </w:rPr>
        <w:t>5</w:t>
      </w:r>
      <w:r w:rsidR="00D41652" w:rsidRPr="003B338F">
        <w:rPr>
          <w:sz w:val="28"/>
          <w:szCs w:val="28"/>
        </w:rPr>
        <w:t xml:space="preserve"> часов </w:t>
      </w:r>
      <w:r w:rsidR="00257676">
        <w:rPr>
          <w:sz w:val="28"/>
          <w:szCs w:val="28"/>
        </w:rPr>
        <w:t>3</w:t>
      </w:r>
      <w:r w:rsidR="00D41652" w:rsidRPr="003B338F">
        <w:rPr>
          <w:sz w:val="28"/>
          <w:szCs w:val="28"/>
        </w:rPr>
        <w:t>0 минут (время московское)</w:t>
      </w:r>
      <w:r w:rsidR="006B2BCB" w:rsidRPr="003B338F">
        <w:rPr>
          <w:sz w:val="28"/>
          <w:szCs w:val="28"/>
        </w:rPr>
        <w:t>.</w:t>
      </w:r>
    </w:p>
    <w:p w:rsidR="00FF4B4E" w:rsidRDefault="0010440C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1F3" w:rsidRPr="00EF7E9A">
        <w:rPr>
          <w:sz w:val="28"/>
          <w:szCs w:val="28"/>
        </w:rPr>
        <w:t xml:space="preserve">. Размер задатка, порядок его внесения участниками аукциона и возврата им, реквизиты счета для перечисления задатка: Задаток установлен </w:t>
      </w:r>
      <w:r w:rsidR="00D731F3">
        <w:rPr>
          <w:sz w:val="28"/>
          <w:szCs w:val="28"/>
        </w:rPr>
        <w:t>в размере 100</w:t>
      </w:r>
      <w:r w:rsidR="00D731F3" w:rsidRPr="00EF7E9A">
        <w:rPr>
          <w:sz w:val="28"/>
          <w:szCs w:val="28"/>
        </w:rPr>
        <w:t xml:space="preserve"> % от начального размера платы за </w:t>
      </w:r>
      <w:r w:rsidR="00D731F3">
        <w:rPr>
          <w:sz w:val="28"/>
          <w:szCs w:val="28"/>
        </w:rPr>
        <w:t xml:space="preserve">земельный участок. </w:t>
      </w:r>
    </w:p>
    <w:p w:rsidR="00FF4B4E" w:rsidRPr="00481E77" w:rsidRDefault="00FF4B4E" w:rsidP="00FF4B4E">
      <w:pPr>
        <w:jc w:val="both"/>
        <w:rPr>
          <w:sz w:val="28"/>
          <w:szCs w:val="28"/>
        </w:rPr>
      </w:pPr>
      <w:r w:rsidRPr="00481E77">
        <w:rPr>
          <w:sz w:val="28"/>
          <w:szCs w:val="28"/>
        </w:rPr>
        <w:t>Реквизиты для вн</w:t>
      </w:r>
      <w:r w:rsidR="00F025D3" w:rsidRPr="00481E77">
        <w:rPr>
          <w:sz w:val="28"/>
          <w:szCs w:val="28"/>
        </w:rPr>
        <w:t>есения задатка</w:t>
      </w:r>
      <w:r w:rsidRPr="00481E77">
        <w:rPr>
          <w:sz w:val="28"/>
          <w:szCs w:val="28"/>
        </w:rPr>
        <w:t>:</w:t>
      </w:r>
    </w:p>
    <w:p w:rsidR="00FF4B4E" w:rsidRPr="006155E8" w:rsidRDefault="00FF4B4E" w:rsidP="0034388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FF4B4E">
        <w:rPr>
          <w:sz w:val="28"/>
          <w:szCs w:val="28"/>
          <w:lang w:eastAsia="ru-RU"/>
        </w:rPr>
        <w:t xml:space="preserve">адаток для участия в аукционе вносится на счет УФК по Республике Адыгея (Администрация муниципального образования «Майкопский район» </w:t>
      </w:r>
      <w:r w:rsidRPr="00FF4B4E">
        <w:rPr>
          <w:bCs/>
          <w:sz w:val="28"/>
          <w:szCs w:val="28"/>
          <w:lang w:eastAsia="ru-RU"/>
        </w:rPr>
        <w:t xml:space="preserve">л/с 05763001930) </w:t>
      </w:r>
      <w:r w:rsidRPr="00FF4B4E">
        <w:rPr>
          <w:sz w:val="28"/>
          <w:szCs w:val="28"/>
          <w:lang w:eastAsia="ru-RU"/>
        </w:rPr>
        <w:t xml:space="preserve">ИНН 0104005758, КПП 010401001 </w:t>
      </w:r>
      <w:proofErr w:type="gramStart"/>
      <w:r w:rsidRPr="00FF4B4E">
        <w:rPr>
          <w:sz w:val="28"/>
          <w:szCs w:val="28"/>
          <w:lang w:eastAsia="ru-RU"/>
        </w:rPr>
        <w:t>р</w:t>
      </w:r>
      <w:proofErr w:type="gramEnd"/>
      <w:r w:rsidRPr="00FF4B4E">
        <w:rPr>
          <w:sz w:val="28"/>
          <w:szCs w:val="28"/>
          <w:lang w:eastAsia="ru-RU"/>
        </w:rPr>
        <w:t>/</w:t>
      </w:r>
      <w:proofErr w:type="spellStart"/>
      <w:r w:rsidRPr="00FF4B4E">
        <w:rPr>
          <w:sz w:val="28"/>
          <w:szCs w:val="28"/>
          <w:lang w:eastAsia="ru-RU"/>
        </w:rPr>
        <w:t>сч</w:t>
      </w:r>
      <w:proofErr w:type="spellEnd"/>
      <w:r w:rsidRPr="00FF4B4E">
        <w:rPr>
          <w:sz w:val="28"/>
          <w:szCs w:val="28"/>
          <w:lang w:eastAsia="ru-RU"/>
        </w:rPr>
        <w:t xml:space="preserve"> 03232643796220007600 </w:t>
      </w:r>
      <w:proofErr w:type="spellStart"/>
      <w:r w:rsidRPr="00FF4B4E">
        <w:rPr>
          <w:sz w:val="28"/>
          <w:szCs w:val="28"/>
          <w:lang w:eastAsia="ru-RU"/>
        </w:rPr>
        <w:t>кор</w:t>
      </w:r>
      <w:proofErr w:type="spellEnd"/>
      <w:r w:rsidRPr="00FF4B4E">
        <w:rPr>
          <w:sz w:val="28"/>
          <w:szCs w:val="28"/>
          <w:lang w:eastAsia="ru-RU"/>
        </w:rPr>
        <w:t>/</w:t>
      </w:r>
      <w:proofErr w:type="spellStart"/>
      <w:r w:rsidRPr="00FF4B4E">
        <w:rPr>
          <w:sz w:val="28"/>
          <w:szCs w:val="28"/>
          <w:lang w:eastAsia="ru-RU"/>
        </w:rPr>
        <w:t>сч</w:t>
      </w:r>
      <w:proofErr w:type="spellEnd"/>
      <w:r w:rsidRPr="00FF4B4E">
        <w:rPr>
          <w:sz w:val="28"/>
          <w:szCs w:val="28"/>
          <w:lang w:eastAsia="ru-RU"/>
        </w:rPr>
        <w:t xml:space="preserve"> 40102810145370000066 в ОТДЕЛЕНИЕ-НБ РЕСПУБЛИКА АДЫГЕЯ БАНКА РОССИИ//УФК по Республике Адыгея г. Майкоп, БИК 017908101, ОКТМО 796224</w:t>
      </w:r>
      <w:r w:rsidR="00A7573C">
        <w:rPr>
          <w:sz w:val="28"/>
          <w:szCs w:val="28"/>
          <w:lang w:eastAsia="ru-RU"/>
        </w:rPr>
        <w:t>25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Задаток возвращается претенденту в следующих случаях и порядке: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- в случае принятия организатором аукциона решения об отказе в проведен</w:t>
      </w:r>
      <w:proofErr w:type="gramStart"/>
      <w:r w:rsidRPr="00EF7E9A">
        <w:rPr>
          <w:sz w:val="28"/>
          <w:szCs w:val="28"/>
        </w:rPr>
        <w:t>ии ау</w:t>
      </w:r>
      <w:proofErr w:type="gramEnd"/>
      <w:r w:rsidRPr="00EF7E9A">
        <w:rPr>
          <w:sz w:val="28"/>
          <w:szCs w:val="28"/>
        </w:rPr>
        <w:t>кциона организатор аукциона в течение 3 (трех) дней извещает участников аукциона о своем отказе в проведении аукциона и возвращает им внесенные задатки;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-  в случае</w:t>
      </w:r>
      <w:proofErr w:type="gramStart"/>
      <w:r w:rsidRPr="00EF7E9A">
        <w:rPr>
          <w:sz w:val="28"/>
          <w:szCs w:val="28"/>
        </w:rPr>
        <w:t>,</w:t>
      </w:r>
      <w:proofErr w:type="gramEnd"/>
      <w:r w:rsidRPr="00EF7E9A">
        <w:rPr>
          <w:sz w:val="28"/>
          <w:szCs w:val="28"/>
        </w:rPr>
        <w:t xml:space="preserve"> если претендент не допущен к участию в аукционе, задаток возвращается в течение 3 (трех) рабочих дней со дня оформления протокола приема заявок на участие в аукционе;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>- участникам аукциона, которые не выиграли их, задатки возвращаются в течение 3 (трех) дней со дня подписания протокола о результатах аукциона;</w:t>
      </w:r>
    </w:p>
    <w:p w:rsidR="00D731F3" w:rsidRPr="00EF7E9A" w:rsidRDefault="00D731F3" w:rsidP="00343887">
      <w:pPr>
        <w:ind w:firstLine="720"/>
        <w:jc w:val="both"/>
        <w:rPr>
          <w:sz w:val="28"/>
          <w:szCs w:val="28"/>
        </w:rPr>
      </w:pPr>
      <w:r w:rsidRPr="00EF7E9A">
        <w:rPr>
          <w:sz w:val="28"/>
          <w:szCs w:val="28"/>
        </w:rPr>
        <w:t xml:space="preserve">- в случае отзыва заявки заявителем до дня окончания срока приема заявок задаток возвращается в течение 3 (трех) рабочих дней со дня регистрации отзыва заявки. </w:t>
      </w:r>
    </w:p>
    <w:p w:rsidR="00D731F3" w:rsidRPr="00EF7E9A" w:rsidRDefault="00D731F3" w:rsidP="00D731F3">
      <w:pPr>
        <w:jc w:val="both"/>
        <w:rPr>
          <w:sz w:val="28"/>
          <w:szCs w:val="28"/>
        </w:rPr>
      </w:pPr>
      <w:r w:rsidRPr="00EF7E9A">
        <w:rPr>
          <w:sz w:val="28"/>
          <w:szCs w:val="28"/>
        </w:rPr>
        <w:tab/>
        <w:t xml:space="preserve">В случае уклонения победителя аукциона от подписания протокола о результатах аукциона, заключения договора </w:t>
      </w:r>
      <w:r>
        <w:rPr>
          <w:sz w:val="28"/>
          <w:szCs w:val="28"/>
        </w:rPr>
        <w:t xml:space="preserve">аренды </w:t>
      </w:r>
      <w:r w:rsidRPr="00EF7E9A">
        <w:rPr>
          <w:sz w:val="28"/>
          <w:szCs w:val="28"/>
        </w:rPr>
        <w:t>земельного участка</w:t>
      </w:r>
      <w:r w:rsidR="00D908E7">
        <w:rPr>
          <w:sz w:val="28"/>
          <w:szCs w:val="28"/>
        </w:rPr>
        <w:t xml:space="preserve"> </w:t>
      </w:r>
      <w:r w:rsidRPr="000E771D">
        <w:rPr>
          <w:sz w:val="28"/>
          <w:szCs w:val="28"/>
        </w:rPr>
        <w:t>(согласно приложению №2 к настоящему извещению),</w:t>
      </w:r>
      <w:r w:rsidRPr="00EF7E9A">
        <w:rPr>
          <w:sz w:val="28"/>
          <w:szCs w:val="28"/>
        </w:rPr>
        <w:t xml:space="preserve"> внесенный победителем аукциона, задаток ему не возвращается. Внесенный победителем аукциона задаток засчитывается в счет</w:t>
      </w:r>
      <w:r>
        <w:rPr>
          <w:sz w:val="28"/>
          <w:szCs w:val="28"/>
        </w:rPr>
        <w:t xml:space="preserve"> арендной </w:t>
      </w:r>
      <w:r w:rsidRPr="00EF7E9A">
        <w:rPr>
          <w:sz w:val="28"/>
          <w:szCs w:val="28"/>
        </w:rPr>
        <w:t>платы за земельный участок.</w:t>
      </w:r>
      <w:r>
        <w:rPr>
          <w:sz w:val="28"/>
          <w:szCs w:val="28"/>
        </w:rPr>
        <w:t xml:space="preserve"> Договор аренды земельного участка будет заключен после истечения 10 дней с момента проведения аукциона. </w:t>
      </w:r>
    </w:p>
    <w:p w:rsidR="00D731F3" w:rsidRPr="00EF7E9A" w:rsidRDefault="00B51B64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31F3" w:rsidRPr="00EF7E9A">
        <w:rPr>
          <w:sz w:val="28"/>
          <w:szCs w:val="28"/>
        </w:rPr>
        <w:t xml:space="preserve">. Осмотр участка осуществляется претендентом самостоятельно до подачи заявки на участие в аукционе. </w:t>
      </w:r>
    </w:p>
    <w:p w:rsidR="006B0DD8" w:rsidRPr="00E43838" w:rsidRDefault="003F4A85" w:rsidP="00343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51B64">
        <w:rPr>
          <w:sz w:val="28"/>
          <w:szCs w:val="28"/>
        </w:rPr>
        <w:t>0</w:t>
      </w:r>
      <w:r w:rsidR="00D731F3">
        <w:rPr>
          <w:sz w:val="28"/>
          <w:szCs w:val="28"/>
        </w:rPr>
        <w:t xml:space="preserve">. </w:t>
      </w:r>
      <w:r w:rsidR="00D731F3" w:rsidRPr="00EF7E9A">
        <w:rPr>
          <w:sz w:val="28"/>
          <w:szCs w:val="28"/>
        </w:rPr>
        <w:t>Информация опубликован</w:t>
      </w:r>
      <w:r w:rsidR="00D731F3">
        <w:rPr>
          <w:sz w:val="28"/>
          <w:szCs w:val="28"/>
        </w:rPr>
        <w:t>а</w:t>
      </w:r>
      <w:r w:rsidR="00D731F3" w:rsidRPr="00EF7E9A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торгов:  </w:t>
      </w:r>
      <w:hyperlink r:id="rId7" w:history="1">
        <w:r w:rsidR="00D731F3" w:rsidRPr="00EF7E9A">
          <w:rPr>
            <w:rStyle w:val="a4"/>
            <w:sz w:val="28"/>
            <w:szCs w:val="28"/>
            <w:lang w:val="en-US"/>
          </w:rPr>
          <w:t>www</w:t>
        </w:r>
        <w:r w:rsidR="00D731F3" w:rsidRPr="00EF7E9A">
          <w:rPr>
            <w:rStyle w:val="a4"/>
            <w:sz w:val="28"/>
            <w:szCs w:val="28"/>
          </w:rPr>
          <w:t>.</w:t>
        </w:r>
        <w:proofErr w:type="spellStart"/>
        <w:r w:rsidR="00D731F3" w:rsidRPr="00EF7E9A">
          <w:rPr>
            <w:rStyle w:val="a4"/>
            <w:sz w:val="28"/>
            <w:szCs w:val="28"/>
            <w:lang w:val="en-US"/>
          </w:rPr>
          <w:t>torgi</w:t>
        </w:r>
        <w:proofErr w:type="spellEnd"/>
        <w:r w:rsidR="00D731F3" w:rsidRPr="00EF7E9A">
          <w:rPr>
            <w:rStyle w:val="a4"/>
            <w:sz w:val="28"/>
            <w:szCs w:val="28"/>
          </w:rPr>
          <w:t>.</w:t>
        </w:r>
        <w:proofErr w:type="spellStart"/>
        <w:r w:rsidR="00D731F3" w:rsidRPr="00EF7E9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D731F3" w:rsidRPr="00EF7E9A">
          <w:rPr>
            <w:rStyle w:val="a4"/>
            <w:sz w:val="28"/>
            <w:szCs w:val="28"/>
          </w:rPr>
          <w:t>.</w:t>
        </w:r>
        <w:proofErr w:type="spellStart"/>
        <w:r w:rsidR="00D731F3" w:rsidRPr="00EF7E9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731F3" w:rsidRPr="00EF7E9A">
        <w:rPr>
          <w:sz w:val="28"/>
          <w:szCs w:val="28"/>
        </w:rPr>
        <w:t xml:space="preserve"> и на сайте администрации МО «Майкопский район».   </w:t>
      </w:r>
    </w:p>
    <w:sectPr w:rsidR="006B0DD8" w:rsidRPr="00E43838" w:rsidSect="00383ECB">
      <w:pgSz w:w="11906" w:h="16838"/>
      <w:pgMar w:top="709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507AC97C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91155A"/>
    <w:multiLevelType w:val="hybridMultilevel"/>
    <w:tmpl w:val="A2FA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FBE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377BBA"/>
    <w:multiLevelType w:val="hybridMultilevel"/>
    <w:tmpl w:val="E370BF56"/>
    <w:lvl w:ilvl="0" w:tplc="F572B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32562F"/>
    <w:multiLevelType w:val="hybridMultilevel"/>
    <w:tmpl w:val="90404F8A"/>
    <w:lvl w:ilvl="0" w:tplc="A61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5E6372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DF0178B"/>
    <w:multiLevelType w:val="hybridMultilevel"/>
    <w:tmpl w:val="DD186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416E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3EB55F7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B6479DC"/>
    <w:multiLevelType w:val="hybridMultilevel"/>
    <w:tmpl w:val="9EE42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544F"/>
    <w:multiLevelType w:val="hybridMultilevel"/>
    <w:tmpl w:val="2128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219B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A692BE2"/>
    <w:multiLevelType w:val="hybridMultilevel"/>
    <w:tmpl w:val="7380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FB8"/>
    <w:multiLevelType w:val="multilevel"/>
    <w:tmpl w:val="0A6E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D395D"/>
    <w:multiLevelType w:val="hybridMultilevel"/>
    <w:tmpl w:val="D9C0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8220C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47413A5"/>
    <w:multiLevelType w:val="hybridMultilevel"/>
    <w:tmpl w:val="D892FD6A"/>
    <w:lvl w:ilvl="0" w:tplc="884C2A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325DD8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9326F34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AC31BF1"/>
    <w:multiLevelType w:val="hybridMultilevel"/>
    <w:tmpl w:val="4944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C5C75"/>
    <w:multiLevelType w:val="hybridMultilevel"/>
    <w:tmpl w:val="9CC6F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13C0F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72C2232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A01519D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CBF6FE6"/>
    <w:multiLevelType w:val="hybridMultilevel"/>
    <w:tmpl w:val="BB58AC32"/>
    <w:lvl w:ilvl="0" w:tplc="E98C1D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1"/>
  </w:num>
  <w:num w:numId="5">
    <w:abstractNumId w:val="10"/>
  </w:num>
  <w:num w:numId="6">
    <w:abstractNumId w:val="24"/>
  </w:num>
  <w:num w:numId="7">
    <w:abstractNumId w:val="5"/>
  </w:num>
  <w:num w:numId="8">
    <w:abstractNumId w:val="2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9"/>
  </w:num>
  <w:num w:numId="23">
    <w:abstractNumId w:val="15"/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4F"/>
    <w:rsid w:val="00002ADC"/>
    <w:rsid w:val="00005952"/>
    <w:rsid w:val="00006276"/>
    <w:rsid w:val="0001038C"/>
    <w:rsid w:val="00012320"/>
    <w:rsid w:val="00014C80"/>
    <w:rsid w:val="000178DB"/>
    <w:rsid w:val="00020669"/>
    <w:rsid w:val="00023F38"/>
    <w:rsid w:val="00025F2F"/>
    <w:rsid w:val="000304BF"/>
    <w:rsid w:val="000319B1"/>
    <w:rsid w:val="0003261B"/>
    <w:rsid w:val="00036C8A"/>
    <w:rsid w:val="000424F5"/>
    <w:rsid w:val="00044EAF"/>
    <w:rsid w:val="00046A1A"/>
    <w:rsid w:val="00047552"/>
    <w:rsid w:val="0005080D"/>
    <w:rsid w:val="000516C2"/>
    <w:rsid w:val="00052271"/>
    <w:rsid w:val="000633C2"/>
    <w:rsid w:val="00063D53"/>
    <w:rsid w:val="0006652F"/>
    <w:rsid w:val="00074381"/>
    <w:rsid w:val="00075695"/>
    <w:rsid w:val="0008434F"/>
    <w:rsid w:val="000851A0"/>
    <w:rsid w:val="0009184B"/>
    <w:rsid w:val="00092CA2"/>
    <w:rsid w:val="00096F41"/>
    <w:rsid w:val="000971B4"/>
    <w:rsid w:val="00097863"/>
    <w:rsid w:val="000A00E6"/>
    <w:rsid w:val="000A0F9E"/>
    <w:rsid w:val="000B0920"/>
    <w:rsid w:val="000B15CE"/>
    <w:rsid w:val="000B386F"/>
    <w:rsid w:val="000B7128"/>
    <w:rsid w:val="000C4419"/>
    <w:rsid w:val="000C454F"/>
    <w:rsid w:val="000C5DA1"/>
    <w:rsid w:val="000C73DB"/>
    <w:rsid w:val="000D1EF9"/>
    <w:rsid w:val="000D20D9"/>
    <w:rsid w:val="000D69F9"/>
    <w:rsid w:val="000D7398"/>
    <w:rsid w:val="000E0012"/>
    <w:rsid w:val="000E2633"/>
    <w:rsid w:val="000E2D0B"/>
    <w:rsid w:val="000E2F04"/>
    <w:rsid w:val="000E37FB"/>
    <w:rsid w:val="000E3F74"/>
    <w:rsid w:val="000E7162"/>
    <w:rsid w:val="000E771D"/>
    <w:rsid w:val="000E7DD6"/>
    <w:rsid w:val="000F0B6C"/>
    <w:rsid w:val="000F18C0"/>
    <w:rsid w:val="000F29EC"/>
    <w:rsid w:val="000F3B3E"/>
    <w:rsid w:val="00102C23"/>
    <w:rsid w:val="0010440C"/>
    <w:rsid w:val="00104F68"/>
    <w:rsid w:val="001212C6"/>
    <w:rsid w:val="00124067"/>
    <w:rsid w:val="00125F78"/>
    <w:rsid w:val="001264AD"/>
    <w:rsid w:val="00127E7B"/>
    <w:rsid w:val="0013062B"/>
    <w:rsid w:val="0013218B"/>
    <w:rsid w:val="00132F38"/>
    <w:rsid w:val="001362B4"/>
    <w:rsid w:val="0014278E"/>
    <w:rsid w:val="001468F8"/>
    <w:rsid w:val="001507AD"/>
    <w:rsid w:val="00150D37"/>
    <w:rsid w:val="00157B8B"/>
    <w:rsid w:val="00173369"/>
    <w:rsid w:val="001779A7"/>
    <w:rsid w:val="001805BA"/>
    <w:rsid w:val="00182108"/>
    <w:rsid w:val="001832EB"/>
    <w:rsid w:val="0018429B"/>
    <w:rsid w:val="001853C6"/>
    <w:rsid w:val="00185692"/>
    <w:rsid w:val="001907F8"/>
    <w:rsid w:val="00194DB8"/>
    <w:rsid w:val="001A3381"/>
    <w:rsid w:val="001A3557"/>
    <w:rsid w:val="001A403D"/>
    <w:rsid w:val="001A4F47"/>
    <w:rsid w:val="001B14C6"/>
    <w:rsid w:val="001B1BEE"/>
    <w:rsid w:val="001B519A"/>
    <w:rsid w:val="001C27B4"/>
    <w:rsid w:val="001C2BD2"/>
    <w:rsid w:val="001C43B0"/>
    <w:rsid w:val="001D144C"/>
    <w:rsid w:val="001D5C43"/>
    <w:rsid w:val="001D683A"/>
    <w:rsid w:val="001E7CDD"/>
    <w:rsid w:val="001F276D"/>
    <w:rsid w:val="001F4C4A"/>
    <w:rsid w:val="001F616C"/>
    <w:rsid w:val="001F7361"/>
    <w:rsid w:val="0020133A"/>
    <w:rsid w:val="00203F5E"/>
    <w:rsid w:val="00206394"/>
    <w:rsid w:val="00207FA0"/>
    <w:rsid w:val="00212026"/>
    <w:rsid w:val="00216E2F"/>
    <w:rsid w:val="00220601"/>
    <w:rsid w:val="00223385"/>
    <w:rsid w:val="00225892"/>
    <w:rsid w:val="002316D8"/>
    <w:rsid w:val="00234941"/>
    <w:rsid w:val="00237B65"/>
    <w:rsid w:val="00240975"/>
    <w:rsid w:val="00241D51"/>
    <w:rsid w:val="00247C8D"/>
    <w:rsid w:val="002504BE"/>
    <w:rsid w:val="00255F0C"/>
    <w:rsid w:val="00257676"/>
    <w:rsid w:val="00260431"/>
    <w:rsid w:val="00260E17"/>
    <w:rsid w:val="002615F6"/>
    <w:rsid w:val="002647E6"/>
    <w:rsid w:val="0026614C"/>
    <w:rsid w:val="00267B26"/>
    <w:rsid w:val="002730A2"/>
    <w:rsid w:val="00275D1F"/>
    <w:rsid w:val="0028365B"/>
    <w:rsid w:val="00287FD3"/>
    <w:rsid w:val="00291BFB"/>
    <w:rsid w:val="002A008B"/>
    <w:rsid w:val="002A1523"/>
    <w:rsid w:val="002A6F44"/>
    <w:rsid w:val="002A79BD"/>
    <w:rsid w:val="002B2E6D"/>
    <w:rsid w:val="002B358F"/>
    <w:rsid w:val="002B44E3"/>
    <w:rsid w:val="002B503C"/>
    <w:rsid w:val="002B74A3"/>
    <w:rsid w:val="002B7540"/>
    <w:rsid w:val="002C0277"/>
    <w:rsid w:val="002C6DD6"/>
    <w:rsid w:val="002D04D7"/>
    <w:rsid w:val="002D1D22"/>
    <w:rsid w:val="002D4C17"/>
    <w:rsid w:val="002D5E15"/>
    <w:rsid w:val="002D6DB5"/>
    <w:rsid w:val="002E56DC"/>
    <w:rsid w:val="002E618C"/>
    <w:rsid w:val="002F1170"/>
    <w:rsid w:val="002F6201"/>
    <w:rsid w:val="002F6AFF"/>
    <w:rsid w:val="00301D3B"/>
    <w:rsid w:val="00312D69"/>
    <w:rsid w:val="00314D00"/>
    <w:rsid w:val="003175D0"/>
    <w:rsid w:val="00321390"/>
    <w:rsid w:val="00330D22"/>
    <w:rsid w:val="003361F2"/>
    <w:rsid w:val="003365B8"/>
    <w:rsid w:val="00337BB4"/>
    <w:rsid w:val="00342179"/>
    <w:rsid w:val="00343887"/>
    <w:rsid w:val="00347DC1"/>
    <w:rsid w:val="00360CDD"/>
    <w:rsid w:val="0036249B"/>
    <w:rsid w:val="00365D44"/>
    <w:rsid w:val="00373D44"/>
    <w:rsid w:val="00374F00"/>
    <w:rsid w:val="00375B03"/>
    <w:rsid w:val="00375B22"/>
    <w:rsid w:val="00380B2E"/>
    <w:rsid w:val="0038338F"/>
    <w:rsid w:val="00383ECB"/>
    <w:rsid w:val="00385088"/>
    <w:rsid w:val="003A02B0"/>
    <w:rsid w:val="003A6B4C"/>
    <w:rsid w:val="003A70C1"/>
    <w:rsid w:val="003B0844"/>
    <w:rsid w:val="003B338F"/>
    <w:rsid w:val="003B5B4B"/>
    <w:rsid w:val="003C79D1"/>
    <w:rsid w:val="003D294F"/>
    <w:rsid w:val="003D2AEF"/>
    <w:rsid w:val="003D2DA6"/>
    <w:rsid w:val="003D7544"/>
    <w:rsid w:val="003E7DDE"/>
    <w:rsid w:val="003F1E25"/>
    <w:rsid w:val="003F2052"/>
    <w:rsid w:val="003F2773"/>
    <w:rsid w:val="003F3B1B"/>
    <w:rsid w:val="003F4463"/>
    <w:rsid w:val="003F4A85"/>
    <w:rsid w:val="003F56A5"/>
    <w:rsid w:val="003F7F1B"/>
    <w:rsid w:val="00401E98"/>
    <w:rsid w:val="00405444"/>
    <w:rsid w:val="00405BF4"/>
    <w:rsid w:val="0041050A"/>
    <w:rsid w:val="0041198A"/>
    <w:rsid w:val="0041471C"/>
    <w:rsid w:val="004204DB"/>
    <w:rsid w:val="00422840"/>
    <w:rsid w:val="00423176"/>
    <w:rsid w:val="00426C6E"/>
    <w:rsid w:val="00427C08"/>
    <w:rsid w:val="00430572"/>
    <w:rsid w:val="00433641"/>
    <w:rsid w:val="00435A9F"/>
    <w:rsid w:val="0043719D"/>
    <w:rsid w:val="00446447"/>
    <w:rsid w:val="00453B4A"/>
    <w:rsid w:val="00457367"/>
    <w:rsid w:val="00460310"/>
    <w:rsid w:val="004618A7"/>
    <w:rsid w:val="00465E28"/>
    <w:rsid w:val="00466CD1"/>
    <w:rsid w:val="00472233"/>
    <w:rsid w:val="00475243"/>
    <w:rsid w:val="00476325"/>
    <w:rsid w:val="00481E77"/>
    <w:rsid w:val="004823CE"/>
    <w:rsid w:val="00484795"/>
    <w:rsid w:val="00485A87"/>
    <w:rsid w:val="00487E82"/>
    <w:rsid w:val="004908E5"/>
    <w:rsid w:val="00491831"/>
    <w:rsid w:val="004A0A9C"/>
    <w:rsid w:val="004A2430"/>
    <w:rsid w:val="004A4B34"/>
    <w:rsid w:val="004B5A03"/>
    <w:rsid w:val="004D1583"/>
    <w:rsid w:val="004E7842"/>
    <w:rsid w:val="004F4B31"/>
    <w:rsid w:val="005006AB"/>
    <w:rsid w:val="005053B6"/>
    <w:rsid w:val="0051018F"/>
    <w:rsid w:val="005168B2"/>
    <w:rsid w:val="00520605"/>
    <w:rsid w:val="005213FA"/>
    <w:rsid w:val="005228CE"/>
    <w:rsid w:val="005229CD"/>
    <w:rsid w:val="00524A42"/>
    <w:rsid w:val="00535550"/>
    <w:rsid w:val="00535EC3"/>
    <w:rsid w:val="00537425"/>
    <w:rsid w:val="005374AA"/>
    <w:rsid w:val="00541AF4"/>
    <w:rsid w:val="00542A95"/>
    <w:rsid w:val="005459A3"/>
    <w:rsid w:val="00545BA5"/>
    <w:rsid w:val="00545F17"/>
    <w:rsid w:val="00546262"/>
    <w:rsid w:val="0054762D"/>
    <w:rsid w:val="00547B59"/>
    <w:rsid w:val="005533AA"/>
    <w:rsid w:val="005551B8"/>
    <w:rsid w:val="005603BE"/>
    <w:rsid w:val="00560AD3"/>
    <w:rsid w:val="00565CB6"/>
    <w:rsid w:val="005664D8"/>
    <w:rsid w:val="00567506"/>
    <w:rsid w:val="00575FB9"/>
    <w:rsid w:val="0057740A"/>
    <w:rsid w:val="00577687"/>
    <w:rsid w:val="005877AC"/>
    <w:rsid w:val="00597763"/>
    <w:rsid w:val="005A0C07"/>
    <w:rsid w:val="005A65FD"/>
    <w:rsid w:val="005A68C1"/>
    <w:rsid w:val="005A728D"/>
    <w:rsid w:val="005B10D2"/>
    <w:rsid w:val="005B7B2B"/>
    <w:rsid w:val="005D1B86"/>
    <w:rsid w:val="005D34DD"/>
    <w:rsid w:val="005E1BBB"/>
    <w:rsid w:val="005E2F32"/>
    <w:rsid w:val="005E4515"/>
    <w:rsid w:val="005E63B5"/>
    <w:rsid w:val="005E6975"/>
    <w:rsid w:val="005F0EF6"/>
    <w:rsid w:val="005F737D"/>
    <w:rsid w:val="00600282"/>
    <w:rsid w:val="00600B19"/>
    <w:rsid w:val="00605935"/>
    <w:rsid w:val="00605AF9"/>
    <w:rsid w:val="00605B19"/>
    <w:rsid w:val="00605B96"/>
    <w:rsid w:val="00606444"/>
    <w:rsid w:val="00610083"/>
    <w:rsid w:val="00612933"/>
    <w:rsid w:val="006137E9"/>
    <w:rsid w:val="0061733B"/>
    <w:rsid w:val="006224FE"/>
    <w:rsid w:val="006244AE"/>
    <w:rsid w:val="00627D03"/>
    <w:rsid w:val="00627F34"/>
    <w:rsid w:val="006331B1"/>
    <w:rsid w:val="00634999"/>
    <w:rsid w:val="00635F03"/>
    <w:rsid w:val="00637006"/>
    <w:rsid w:val="006405C2"/>
    <w:rsid w:val="00641CF0"/>
    <w:rsid w:val="00641E3B"/>
    <w:rsid w:val="00646B1D"/>
    <w:rsid w:val="006479D7"/>
    <w:rsid w:val="0065315F"/>
    <w:rsid w:val="006554FA"/>
    <w:rsid w:val="00663D25"/>
    <w:rsid w:val="006671F8"/>
    <w:rsid w:val="00673677"/>
    <w:rsid w:val="00673E84"/>
    <w:rsid w:val="0067466C"/>
    <w:rsid w:val="0067528F"/>
    <w:rsid w:val="00682DC5"/>
    <w:rsid w:val="00686A79"/>
    <w:rsid w:val="00687244"/>
    <w:rsid w:val="00692ED4"/>
    <w:rsid w:val="00695C11"/>
    <w:rsid w:val="006A1693"/>
    <w:rsid w:val="006A1C5E"/>
    <w:rsid w:val="006A3B0F"/>
    <w:rsid w:val="006A4DFE"/>
    <w:rsid w:val="006B059A"/>
    <w:rsid w:val="006B0DD8"/>
    <w:rsid w:val="006B2BCB"/>
    <w:rsid w:val="006B3B98"/>
    <w:rsid w:val="006B5532"/>
    <w:rsid w:val="006B673D"/>
    <w:rsid w:val="006C206B"/>
    <w:rsid w:val="006C4F92"/>
    <w:rsid w:val="006C7C11"/>
    <w:rsid w:val="006D2BE9"/>
    <w:rsid w:val="006E11EC"/>
    <w:rsid w:val="006E1C39"/>
    <w:rsid w:val="006F45A9"/>
    <w:rsid w:val="007034B5"/>
    <w:rsid w:val="00704305"/>
    <w:rsid w:val="007056C1"/>
    <w:rsid w:val="00713B39"/>
    <w:rsid w:val="00721FE9"/>
    <w:rsid w:val="0072257B"/>
    <w:rsid w:val="007329A2"/>
    <w:rsid w:val="00737EC6"/>
    <w:rsid w:val="007428E9"/>
    <w:rsid w:val="007442F4"/>
    <w:rsid w:val="00750992"/>
    <w:rsid w:val="00756C2B"/>
    <w:rsid w:val="007608F6"/>
    <w:rsid w:val="007627B8"/>
    <w:rsid w:val="00762B89"/>
    <w:rsid w:val="007653AC"/>
    <w:rsid w:val="00765992"/>
    <w:rsid w:val="00766924"/>
    <w:rsid w:val="00775777"/>
    <w:rsid w:val="00777D93"/>
    <w:rsid w:val="0078049A"/>
    <w:rsid w:val="0078121F"/>
    <w:rsid w:val="007830B6"/>
    <w:rsid w:val="00791B4F"/>
    <w:rsid w:val="00791BF4"/>
    <w:rsid w:val="00792B3E"/>
    <w:rsid w:val="007A45D9"/>
    <w:rsid w:val="007B1ABE"/>
    <w:rsid w:val="007B3708"/>
    <w:rsid w:val="007B75D6"/>
    <w:rsid w:val="007B7D80"/>
    <w:rsid w:val="007C1DBA"/>
    <w:rsid w:val="007C42B3"/>
    <w:rsid w:val="007C4EFB"/>
    <w:rsid w:val="007D1CBE"/>
    <w:rsid w:val="007D500A"/>
    <w:rsid w:val="007E4E17"/>
    <w:rsid w:val="007E75DE"/>
    <w:rsid w:val="007F291F"/>
    <w:rsid w:val="007F3044"/>
    <w:rsid w:val="0080566D"/>
    <w:rsid w:val="00805831"/>
    <w:rsid w:val="00805F64"/>
    <w:rsid w:val="008073A0"/>
    <w:rsid w:val="00807C50"/>
    <w:rsid w:val="008104AC"/>
    <w:rsid w:val="00810B9F"/>
    <w:rsid w:val="00815499"/>
    <w:rsid w:val="00820986"/>
    <w:rsid w:val="00836F6E"/>
    <w:rsid w:val="008371C3"/>
    <w:rsid w:val="00837C41"/>
    <w:rsid w:val="0084204F"/>
    <w:rsid w:val="00850E49"/>
    <w:rsid w:val="00853D36"/>
    <w:rsid w:val="008560F0"/>
    <w:rsid w:val="0085782C"/>
    <w:rsid w:val="0086102C"/>
    <w:rsid w:val="00861387"/>
    <w:rsid w:val="008630B6"/>
    <w:rsid w:val="00865C2A"/>
    <w:rsid w:val="00872B47"/>
    <w:rsid w:val="00876AF7"/>
    <w:rsid w:val="00877439"/>
    <w:rsid w:val="00880654"/>
    <w:rsid w:val="008853D8"/>
    <w:rsid w:val="008869F4"/>
    <w:rsid w:val="00891B6B"/>
    <w:rsid w:val="00893082"/>
    <w:rsid w:val="008930F7"/>
    <w:rsid w:val="008A4216"/>
    <w:rsid w:val="008A5584"/>
    <w:rsid w:val="008A6B75"/>
    <w:rsid w:val="008C2B9E"/>
    <w:rsid w:val="008C4527"/>
    <w:rsid w:val="008C51B7"/>
    <w:rsid w:val="008C7098"/>
    <w:rsid w:val="008D5C3F"/>
    <w:rsid w:val="008F1797"/>
    <w:rsid w:val="009006CB"/>
    <w:rsid w:val="00901000"/>
    <w:rsid w:val="00910952"/>
    <w:rsid w:val="00911929"/>
    <w:rsid w:val="009137DF"/>
    <w:rsid w:val="00920460"/>
    <w:rsid w:val="00925A31"/>
    <w:rsid w:val="00930413"/>
    <w:rsid w:val="0093156E"/>
    <w:rsid w:val="00932BC4"/>
    <w:rsid w:val="00933116"/>
    <w:rsid w:val="0093434A"/>
    <w:rsid w:val="0093446B"/>
    <w:rsid w:val="00934684"/>
    <w:rsid w:val="00934F9A"/>
    <w:rsid w:val="009359E2"/>
    <w:rsid w:val="00935FB2"/>
    <w:rsid w:val="00940CB5"/>
    <w:rsid w:val="00944744"/>
    <w:rsid w:val="00946608"/>
    <w:rsid w:val="0095197F"/>
    <w:rsid w:val="00951E1D"/>
    <w:rsid w:val="009538B5"/>
    <w:rsid w:val="009553F5"/>
    <w:rsid w:val="00956E4C"/>
    <w:rsid w:val="009575E7"/>
    <w:rsid w:val="009662E8"/>
    <w:rsid w:val="009717ED"/>
    <w:rsid w:val="00980817"/>
    <w:rsid w:val="009820B7"/>
    <w:rsid w:val="00991DC3"/>
    <w:rsid w:val="00992814"/>
    <w:rsid w:val="00992FBD"/>
    <w:rsid w:val="009967F0"/>
    <w:rsid w:val="00997008"/>
    <w:rsid w:val="009A1042"/>
    <w:rsid w:val="009A180A"/>
    <w:rsid w:val="009A36F8"/>
    <w:rsid w:val="009A3DC3"/>
    <w:rsid w:val="009A6B86"/>
    <w:rsid w:val="009B3453"/>
    <w:rsid w:val="009B4B95"/>
    <w:rsid w:val="009B502A"/>
    <w:rsid w:val="009C4AED"/>
    <w:rsid w:val="009C6672"/>
    <w:rsid w:val="009C7874"/>
    <w:rsid w:val="009D67C7"/>
    <w:rsid w:val="009D77B6"/>
    <w:rsid w:val="009D78D9"/>
    <w:rsid w:val="009E0C99"/>
    <w:rsid w:val="009E1D71"/>
    <w:rsid w:val="009E4FB6"/>
    <w:rsid w:val="009E5654"/>
    <w:rsid w:val="009E6B16"/>
    <w:rsid w:val="009E7902"/>
    <w:rsid w:val="009F1BCE"/>
    <w:rsid w:val="009F1DDE"/>
    <w:rsid w:val="009F20F7"/>
    <w:rsid w:val="00A01ADF"/>
    <w:rsid w:val="00A03F70"/>
    <w:rsid w:val="00A0449C"/>
    <w:rsid w:val="00A05730"/>
    <w:rsid w:val="00A1137F"/>
    <w:rsid w:val="00A135B5"/>
    <w:rsid w:val="00A1736B"/>
    <w:rsid w:val="00A2009B"/>
    <w:rsid w:val="00A2375A"/>
    <w:rsid w:val="00A24E11"/>
    <w:rsid w:val="00A25322"/>
    <w:rsid w:val="00A2674A"/>
    <w:rsid w:val="00A27069"/>
    <w:rsid w:val="00A30ADE"/>
    <w:rsid w:val="00A428C9"/>
    <w:rsid w:val="00A44521"/>
    <w:rsid w:val="00A44D41"/>
    <w:rsid w:val="00A479C5"/>
    <w:rsid w:val="00A50CC5"/>
    <w:rsid w:val="00A5140D"/>
    <w:rsid w:val="00A56F4A"/>
    <w:rsid w:val="00A57B8A"/>
    <w:rsid w:val="00A60F4D"/>
    <w:rsid w:val="00A67CDD"/>
    <w:rsid w:val="00A71902"/>
    <w:rsid w:val="00A7573C"/>
    <w:rsid w:val="00A84847"/>
    <w:rsid w:val="00A90677"/>
    <w:rsid w:val="00A97F54"/>
    <w:rsid w:val="00AA4B69"/>
    <w:rsid w:val="00AA5C31"/>
    <w:rsid w:val="00AB25D9"/>
    <w:rsid w:val="00AB496D"/>
    <w:rsid w:val="00AC2ADB"/>
    <w:rsid w:val="00AD1EAD"/>
    <w:rsid w:val="00AE09F6"/>
    <w:rsid w:val="00AE5A4B"/>
    <w:rsid w:val="00AE76BE"/>
    <w:rsid w:val="00AE7A16"/>
    <w:rsid w:val="00AE7E0E"/>
    <w:rsid w:val="00AF3031"/>
    <w:rsid w:val="00AF6F8A"/>
    <w:rsid w:val="00B03B2F"/>
    <w:rsid w:val="00B03F5A"/>
    <w:rsid w:val="00B043A9"/>
    <w:rsid w:val="00B11E5D"/>
    <w:rsid w:val="00B1240B"/>
    <w:rsid w:val="00B160B7"/>
    <w:rsid w:val="00B2002D"/>
    <w:rsid w:val="00B23A0A"/>
    <w:rsid w:val="00B25BDF"/>
    <w:rsid w:val="00B30F92"/>
    <w:rsid w:val="00B3634E"/>
    <w:rsid w:val="00B41919"/>
    <w:rsid w:val="00B44718"/>
    <w:rsid w:val="00B478FC"/>
    <w:rsid w:val="00B501D0"/>
    <w:rsid w:val="00B51B64"/>
    <w:rsid w:val="00B7088C"/>
    <w:rsid w:val="00B72DBB"/>
    <w:rsid w:val="00B80815"/>
    <w:rsid w:val="00B91D04"/>
    <w:rsid w:val="00B94B12"/>
    <w:rsid w:val="00B95DD2"/>
    <w:rsid w:val="00B9619E"/>
    <w:rsid w:val="00BA451C"/>
    <w:rsid w:val="00BA7A52"/>
    <w:rsid w:val="00BB1955"/>
    <w:rsid w:val="00BB1BF8"/>
    <w:rsid w:val="00BB2910"/>
    <w:rsid w:val="00BB6366"/>
    <w:rsid w:val="00BB771F"/>
    <w:rsid w:val="00BB7CEC"/>
    <w:rsid w:val="00BC58E2"/>
    <w:rsid w:val="00BC7D95"/>
    <w:rsid w:val="00BD61DD"/>
    <w:rsid w:val="00BD6865"/>
    <w:rsid w:val="00BE4F9B"/>
    <w:rsid w:val="00BE718A"/>
    <w:rsid w:val="00BF09FA"/>
    <w:rsid w:val="00BF4010"/>
    <w:rsid w:val="00BF4405"/>
    <w:rsid w:val="00C06616"/>
    <w:rsid w:val="00C06621"/>
    <w:rsid w:val="00C1037F"/>
    <w:rsid w:val="00C12B94"/>
    <w:rsid w:val="00C137F7"/>
    <w:rsid w:val="00C16A4B"/>
    <w:rsid w:val="00C233EE"/>
    <w:rsid w:val="00C24F8F"/>
    <w:rsid w:val="00C25406"/>
    <w:rsid w:val="00C33B28"/>
    <w:rsid w:val="00C362E9"/>
    <w:rsid w:val="00C363EF"/>
    <w:rsid w:val="00C376EC"/>
    <w:rsid w:val="00C4065C"/>
    <w:rsid w:val="00C407BC"/>
    <w:rsid w:val="00C41CA1"/>
    <w:rsid w:val="00C45C4B"/>
    <w:rsid w:val="00C51CA6"/>
    <w:rsid w:val="00C5371F"/>
    <w:rsid w:val="00C56042"/>
    <w:rsid w:val="00C758BE"/>
    <w:rsid w:val="00C75960"/>
    <w:rsid w:val="00C76BFE"/>
    <w:rsid w:val="00C86665"/>
    <w:rsid w:val="00C918B6"/>
    <w:rsid w:val="00C91E93"/>
    <w:rsid w:val="00C9202F"/>
    <w:rsid w:val="00CA12E5"/>
    <w:rsid w:val="00CA1DA4"/>
    <w:rsid w:val="00CA1F5A"/>
    <w:rsid w:val="00CB0553"/>
    <w:rsid w:val="00CB27E3"/>
    <w:rsid w:val="00CC57C7"/>
    <w:rsid w:val="00CC5DDA"/>
    <w:rsid w:val="00CD1F0D"/>
    <w:rsid w:val="00CE1D0B"/>
    <w:rsid w:val="00CE24E0"/>
    <w:rsid w:val="00CE6C7F"/>
    <w:rsid w:val="00CE7766"/>
    <w:rsid w:val="00CE7956"/>
    <w:rsid w:val="00CE7A7F"/>
    <w:rsid w:val="00CF1CE8"/>
    <w:rsid w:val="00CF66CB"/>
    <w:rsid w:val="00D00D3C"/>
    <w:rsid w:val="00D0469A"/>
    <w:rsid w:val="00D143DF"/>
    <w:rsid w:val="00D24CA4"/>
    <w:rsid w:val="00D26833"/>
    <w:rsid w:val="00D26FDF"/>
    <w:rsid w:val="00D307EA"/>
    <w:rsid w:val="00D35DB9"/>
    <w:rsid w:val="00D35DE5"/>
    <w:rsid w:val="00D375ED"/>
    <w:rsid w:val="00D41652"/>
    <w:rsid w:val="00D4276B"/>
    <w:rsid w:val="00D50315"/>
    <w:rsid w:val="00D5143E"/>
    <w:rsid w:val="00D52029"/>
    <w:rsid w:val="00D57868"/>
    <w:rsid w:val="00D60786"/>
    <w:rsid w:val="00D632DC"/>
    <w:rsid w:val="00D636D1"/>
    <w:rsid w:val="00D6679E"/>
    <w:rsid w:val="00D70DA9"/>
    <w:rsid w:val="00D731F3"/>
    <w:rsid w:val="00D762D6"/>
    <w:rsid w:val="00D81C63"/>
    <w:rsid w:val="00D908E7"/>
    <w:rsid w:val="00D933F1"/>
    <w:rsid w:val="00D95478"/>
    <w:rsid w:val="00D970F0"/>
    <w:rsid w:val="00DA040E"/>
    <w:rsid w:val="00DB285F"/>
    <w:rsid w:val="00DC0AB2"/>
    <w:rsid w:val="00DD2103"/>
    <w:rsid w:val="00DD4F04"/>
    <w:rsid w:val="00DE03D4"/>
    <w:rsid w:val="00DE7FD6"/>
    <w:rsid w:val="00DF0816"/>
    <w:rsid w:val="00DF4CFB"/>
    <w:rsid w:val="00E002B1"/>
    <w:rsid w:val="00E02ECF"/>
    <w:rsid w:val="00E0315E"/>
    <w:rsid w:val="00E04751"/>
    <w:rsid w:val="00E04B12"/>
    <w:rsid w:val="00E076E4"/>
    <w:rsid w:val="00E10A71"/>
    <w:rsid w:val="00E11A50"/>
    <w:rsid w:val="00E11D21"/>
    <w:rsid w:val="00E21BE6"/>
    <w:rsid w:val="00E243D7"/>
    <w:rsid w:val="00E24BC0"/>
    <w:rsid w:val="00E25595"/>
    <w:rsid w:val="00E25EF2"/>
    <w:rsid w:val="00E26D36"/>
    <w:rsid w:val="00E37520"/>
    <w:rsid w:val="00E3770D"/>
    <w:rsid w:val="00E43838"/>
    <w:rsid w:val="00E50AA4"/>
    <w:rsid w:val="00E55FEA"/>
    <w:rsid w:val="00E64ED3"/>
    <w:rsid w:val="00E65C2F"/>
    <w:rsid w:val="00E70404"/>
    <w:rsid w:val="00E71A71"/>
    <w:rsid w:val="00E73F05"/>
    <w:rsid w:val="00E75ABD"/>
    <w:rsid w:val="00E85BA0"/>
    <w:rsid w:val="00E85C67"/>
    <w:rsid w:val="00E93272"/>
    <w:rsid w:val="00E96E93"/>
    <w:rsid w:val="00EB3730"/>
    <w:rsid w:val="00EB51F6"/>
    <w:rsid w:val="00EC133E"/>
    <w:rsid w:val="00EC51D5"/>
    <w:rsid w:val="00ED0EA5"/>
    <w:rsid w:val="00ED5F30"/>
    <w:rsid w:val="00ED63D7"/>
    <w:rsid w:val="00ED7AF4"/>
    <w:rsid w:val="00EE23EE"/>
    <w:rsid w:val="00EE3A6F"/>
    <w:rsid w:val="00EE51A6"/>
    <w:rsid w:val="00EF4966"/>
    <w:rsid w:val="00EF6707"/>
    <w:rsid w:val="00EF7919"/>
    <w:rsid w:val="00EF7E9A"/>
    <w:rsid w:val="00F025D3"/>
    <w:rsid w:val="00F04272"/>
    <w:rsid w:val="00F046F0"/>
    <w:rsid w:val="00F05E29"/>
    <w:rsid w:val="00F164B0"/>
    <w:rsid w:val="00F17DBA"/>
    <w:rsid w:val="00F205F1"/>
    <w:rsid w:val="00F22034"/>
    <w:rsid w:val="00F332F2"/>
    <w:rsid w:val="00F34CE6"/>
    <w:rsid w:val="00F35471"/>
    <w:rsid w:val="00F35554"/>
    <w:rsid w:val="00F36CE5"/>
    <w:rsid w:val="00F4680B"/>
    <w:rsid w:val="00F546F6"/>
    <w:rsid w:val="00F6445F"/>
    <w:rsid w:val="00F675C3"/>
    <w:rsid w:val="00F712D4"/>
    <w:rsid w:val="00F726C9"/>
    <w:rsid w:val="00F7447E"/>
    <w:rsid w:val="00F74E73"/>
    <w:rsid w:val="00F7655D"/>
    <w:rsid w:val="00F7678F"/>
    <w:rsid w:val="00F774C6"/>
    <w:rsid w:val="00F808EC"/>
    <w:rsid w:val="00F91FFA"/>
    <w:rsid w:val="00F92453"/>
    <w:rsid w:val="00F96231"/>
    <w:rsid w:val="00FA077E"/>
    <w:rsid w:val="00FA0D60"/>
    <w:rsid w:val="00FA2FF6"/>
    <w:rsid w:val="00FB2114"/>
    <w:rsid w:val="00FB4DB9"/>
    <w:rsid w:val="00FB666D"/>
    <w:rsid w:val="00FB7AAC"/>
    <w:rsid w:val="00FC3052"/>
    <w:rsid w:val="00FD4536"/>
    <w:rsid w:val="00FD6227"/>
    <w:rsid w:val="00FD6DC0"/>
    <w:rsid w:val="00FE1B0F"/>
    <w:rsid w:val="00FE456B"/>
    <w:rsid w:val="00FE550D"/>
    <w:rsid w:val="00FE5CA4"/>
    <w:rsid w:val="00FE6B2B"/>
    <w:rsid w:val="00FF18D2"/>
    <w:rsid w:val="00FF4B4E"/>
    <w:rsid w:val="00FF6544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83EC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83EC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3ECB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383ECB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383EC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83ECB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383ECB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3ECB"/>
  </w:style>
  <w:style w:type="character" w:customStyle="1" w:styleId="WW8Num1z1">
    <w:name w:val="WW8Num1z1"/>
    <w:rsid w:val="00383ECB"/>
  </w:style>
  <w:style w:type="character" w:customStyle="1" w:styleId="WW8Num1z2">
    <w:name w:val="WW8Num1z2"/>
    <w:rsid w:val="00383ECB"/>
  </w:style>
  <w:style w:type="character" w:customStyle="1" w:styleId="WW8Num1z3">
    <w:name w:val="WW8Num1z3"/>
    <w:rsid w:val="00383ECB"/>
  </w:style>
  <w:style w:type="character" w:customStyle="1" w:styleId="WW8Num1z4">
    <w:name w:val="WW8Num1z4"/>
    <w:rsid w:val="00383ECB"/>
  </w:style>
  <w:style w:type="character" w:customStyle="1" w:styleId="WW8Num1z5">
    <w:name w:val="WW8Num1z5"/>
    <w:rsid w:val="00383ECB"/>
  </w:style>
  <w:style w:type="character" w:customStyle="1" w:styleId="WW8Num1z6">
    <w:name w:val="WW8Num1z6"/>
    <w:rsid w:val="00383ECB"/>
  </w:style>
  <w:style w:type="character" w:customStyle="1" w:styleId="WW8Num1z7">
    <w:name w:val="WW8Num1z7"/>
    <w:rsid w:val="00383ECB"/>
  </w:style>
  <w:style w:type="character" w:customStyle="1" w:styleId="WW8Num1z8">
    <w:name w:val="WW8Num1z8"/>
    <w:rsid w:val="00383ECB"/>
  </w:style>
  <w:style w:type="character" w:customStyle="1" w:styleId="WW8Num2z0">
    <w:name w:val="WW8Num2z0"/>
    <w:rsid w:val="00383ECB"/>
    <w:rPr>
      <w:rFonts w:hint="default"/>
    </w:rPr>
  </w:style>
  <w:style w:type="character" w:customStyle="1" w:styleId="WW8Num2z1">
    <w:name w:val="WW8Num2z1"/>
    <w:rsid w:val="00383ECB"/>
  </w:style>
  <w:style w:type="character" w:customStyle="1" w:styleId="WW8Num2z2">
    <w:name w:val="WW8Num2z2"/>
    <w:rsid w:val="00383ECB"/>
  </w:style>
  <w:style w:type="character" w:customStyle="1" w:styleId="WW8Num2z3">
    <w:name w:val="WW8Num2z3"/>
    <w:rsid w:val="00383ECB"/>
  </w:style>
  <w:style w:type="character" w:customStyle="1" w:styleId="WW8Num2z4">
    <w:name w:val="WW8Num2z4"/>
    <w:rsid w:val="00383ECB"/>
  </w:style>
  <w:style w:type="character" w:customStyle="1" w:styleId="WW8Num2z5">
    <w:name w:val="WW8Num2z5"/>
    <w:rsid w:val="00383ECB"/>
  </w:style>
  <w:style w:type="character" w:customStyle="1" w:styleId="WW8Num2z6">
    <w:name w:val="WW8Num2z6"/>
    <w:rsid w:val="00383ECB"/>
  </w:style>
  <w:style w:type="character" w:customStyle="1" w:styleId="WW8Num2z7">
    <w:name w:val="WW8Num2z7"/>
    <w:rsid w:val="00383ECB"/>
  </w:style>
  <w:style w:type="character" w:customStyle="1" w:styleId="WW8Num2z8">
    <w:name w:val="WW8Num2z8"/>
    <w:rsid w:val="00383ECB"/>
  </w:style>
  <w:style w:type="character" w:customStyle="1" w:styleId="31">
    <w:name w:val="Основной шрифт абзаца3"/>
    <w:rsid w:val="00383ECB"/>
  </w:style>
  <w:style w:type="character" w:customStyle="1" w:styleId="20">
    <w:name w:val="Основной шрифт абзаца2"/>
    <w:rsid w:val="00383ECB"/>
  </w:style>
  <w:style w:type="character" w:customStyle="1" w:styleId="WW8Num3z0">
    <w:name w:val="WW8Num3z0"/>
    <w:rsid w:val="00383ECB"/>
    <w:rPr>
      <w:rFonts w:ascii="Symbol" w:hAnsi="Symbol" w:cs="Symbol" w:hint="default"/>
    </w:rPr>
  </w:style>
  <w:style w:type="character" w:customStyle="1" w:styleId="WW8Num4z0">
    <w:name w:val="WW8Num4z0"/>
    <w:rsid w:val="00383ECB"/>
    <w:rPr>
      <w:rFonts w:hint="default"/>
    </w:rPr>
  </w:style>
  <w:style w:type="character" w:customStyle="1" w:styleId="WW8Num5z0">
    <w:name w:val="WW8Num5z0"/>
    <w:rsid w:val="00383ECB"/>
    <w:rPr>
      <w:rFonts w:hint="default"/>
    </w:rPr>
  </w:style>
  <w:style w:type="character" w:customStyle="1" w:styleId="WW8Num6z0">
    <w:name w:val="WW8Num6z0"/>
    <w:rsid w:val="00383ECB"/>
    <w:rPr>
      <w:rFonts w:hint="default"/>
    </w:rPr>
  </w:style>
  <w:style w:type="character" w:customStyle="1" w:styleId="WW8Num7z0">
    <w:name w:val="WW8Num7z0"/>
    <w:rsid w:val="00383ECB"/>
    <w:rPr>
      <w:rFonts w:hint="default"/>
    </w:rPr>
  </w:style>
  <w:style w:type="character" w:customStyle="1" w:styleId="WW8Num7z1">
    <w:name w:val="WW8Num7z1"/>
    <w:rsid w:val="00383ECB"/>
  </w:style>
  <w:style w:type="character" w:customStyle="1" w:styleId="WW8Num7z2">
    <w:name w:val="WW8Num7z2"/>
    <w:rsid w:val="00383ECB"/>
  </w:style>
  <w:style w:type="character" w:customStyle="1" w:styleId="WW8Num7z3">
    <w:name w:val="WW8Num7z3"/>
    <w:rsid w:val="00383ECB"/>
  </w:style>
  <w:style w:type="character" w:customStyle="1" w:styleId="WW8Num7z4">
    <w:name w:val="WW8Num7z4"/>
    <w:rsid w:val="00383ECB"/>
  </w:style>
  <w:style w:type="character" w:customStyle="1" w:styleId="WW8Num7z5">
    <w:name w:val="WW8Num7z5"/>
    <w:rsid w:val="00383ECB"/>
  </w:style>
  <w:style w:type="character" w:customStyle="1" w:styleId="WW8Num7z6">
    <w:name w:val="WW8Num7z6"/>
    <w:rsid w:val="00383ECB"/>
  </w:style>
  <w:style w:type="character" w:customStyle="1" w:styleId="WW8Num7z7">
    <w:name w:val="WW8Num7z7"/>
    <w:rsid w:val="00383ECB"/>
  </w:style>
  <w:style w:type="character" w:customStyle="1" w:styleId="WW8Num7z8">
    <w:name w:val="WW8Num7z8"/>
    <w:rsid w:val="00383ECB"/>
  </w:style>
  <w:style w:type="character" w:customStyle="1" w:styleId="WW8Num8z0">
    <w:name w:val="WW8Num8z0"/>
    <w:rsid w:val="00383ECB"/>
  </w:style>
  <w:style w:type="character" w:customStyle="1" w:styleId="WW8Num8z1">
    <w:name w:val="WW8Num8z1"/>
    <w:rsid w:val="00383ECB"/>
  </w:style>
  <w:style w:type="character" w:customStyle="1" w:styleId="WW8Num8z2">
    <w:name w:val="WW8Num8z2"/>
    <w:rsid w:val="00383ECB"/>
  </w:style>
  <w:style w:type="character" w:customStyle="1" w:styleId="WW8Num8z3">
    <w:name w:val="WW8Num8z3"/>
    <w:rsid w:val="00383ECB"/>
  </w:style>
  <w:style w:type="character" w:customStyle="1" w:styleId="WW8Num8z4">
    <w:name w:val="WW8Num8z4"/>
    <w:rsid w:val="00383ECB"/>
  </w:style>
  <w:style w:type="character" w:customStyle="1" w:styleId="WW8Num8z5">
    <w:name w:val="WW8Num8z5"/>
    <w:rsid w:val="00383ECB"/>
  </w:style>
  <w:style w:type="character" w:customStyle="1" w:styleId="WW8Num8z6">
    <w:name w:val="WW8Num8z6"/>
    <w:rsid w:val="00383ECB"/>
  </w:style>
  <w:style w:type="character" w:customStyle="1" w:styleId="WW8Num8z7">
    <w:name w:val="WW8Num8z7"/>
    <w:rsid w:val="00383ECB"/>
  </w:style>
  <w:style w:type="character" w:customStyle="1" w:styleId="WW8Num8z8">
    <w:name w:val="WW8Num8z8"/>
    <w:rsid w:val="00383ECB"/>
  </w:style>
  <w:style w:type="character" w:customStyle="1" w:styleId="10">
    <w:name w:val="Основной шрифт абзаца1"/>
    <w:rsid w:val="00383ECB"/>
  </w:style>
  <w:style w:type="character" w:customStyle="1" w:styleId="a3">
    <w:name w:val="Текст выноски Знак"/>
    <w:rsid w:val="00383ECB"/>
    <w:rPr>
      <w:rFonts w:ascii="Tahoma" w:hAnsi="Tahoma" w:cs="Tahoma"/>
      <w:sz w:val="16"/>
      <w:szCs w:val="16"/>
    </w:rPr>
  </w:style>
  <w:style w:type="character" w:styleId="a4">
    <w:name w:val="Hyperlink"/>
    <w:rsid w:val="00383ECB"/>
    <w:rPr>
      <w:color w:val="0000FF"/>
      <w:u w:val="single"/>
    </w:rPr>
  </w:style>
  <w:style w:type="character" w:customStyle="1" w:styleId="a5">
    <w:name w:val="Символ нумерации"/>
    <w:rsid w:val="00383ECB"/>
  </w:style>
  <w:style w:type="paragraph" w:customStyle="1" w:styleId="a6">
    <w:name w:val="Заголовок"/>
    <w:basedOn w:val="a"/>
    <w:next w:val="a7"/>
    <w:rsid w:val="00383E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83ECB"/>
    <w:rPr>
      <w:sz w:val="28"/>
    </w:rPr>
  </w:style>
  <w:style w:type="paragraph" w:styleId="a8">
    <w:name w:val="List"/>
    <w:basedOn w:val="a7"/>
    <w:rsid w:val="00383ECB"/>
    <w:rPr>
      <w:rFonts w:cs="Mangal"/>
    </w:rPr>
  </w:style>
  <w:style w:type="paragraph" w:customStyle="1" w:styleId="32">
    <w:name w:val="Название3"/>
    <w:basedOn w:val="a"/>
    <w:rsid w:val="00383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383EC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83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83EC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83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EC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83ECB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383ECB"/>
    <w:pPr>
      <w:ind w:firstLine="720"/>
      <w:jc w:val="both"/>
    </w:pPr>
    <w:rPr>
      <w:sz w:val="28"/>
      <w:szCs w:val="28"/>
    </w:rPr>
  </w:style>
  <w:style w:type="paragraph" w:customStyle="1" w:styleId="13">
    <w:name w:val="Основной текст1"/>
    <w:basedOn w:val="a"/>
    <w:rsid w:val="00383ECB"/>
    <w:pPr>
      <w:spacing w:line="360" w:lineRule="auto"/>
      <w:jc w:val="both"/>
    </w:pPr>
    <w:rPr>
      <w:sz w:val="28"/>
    </w:rPr>
  </w:style>
  <w:style w:type="paragraph" w:styleId="a9">
    <w:name w:val="Balloon Text"/>
    <w:basedOn w:val="a"/>
    <w:rsid w:val="00383EC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ECB"/>
    <w:pPr>
      <w:suppressLineNumbers/>
    </w:pPr>
  </w:style>
  <w:style w:type="paragraph" w:customStyle="1" w:styleId="ab">
    <w:name w:val="Заголовок таблицы"/>
    <w:basedOn w:val="aa"/>
    <w:rsid w:val="00383ECB"/>
    <w:pPr>
      <w:jc w:val="center"/>
    </w:pPr>
    <w:rPr>
      <w:b/>
      <w:bCs/>
    </w:rPr>
  </w:style>
  <w:style w:type="paragraph" w:customStyle="1" w:styleId="Standard">
    <w:name w:val="Standard"/>
    <w:rsid w:val="00216E2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5E63B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D731F3"/>
    <w:rPr>
      <w:sz w:val="28"/>
      <w:lang w:eastAsia="ar-SA"/>
    </w:rPr>
  </w:style>
  <w:style w:type="paragraph" w:customStyle="1" w:styleId="TableHeading">
    <w:name w:val="Table Heading"/>
    <w:basedOn w:val="a"/>
    <w:rsid w:val="00713B39"/>
    <w:pPr>
      <w:keepLines/>
      <w:widowControl w:val="0"/>
      <w:suppressLineNumbers/>
      <w:autoSpaceDN w:val="0"/>
      <w:spacing w:line="320" w:lineRule="exact"/>
      <w:ind w:firstLine="567"/>
      <w:jc w:val="center"/>
      <w:textAlignment w:val="baseline"/>
    </w:pPr>
    <w:rPr>
      <w:rFonts w:eastAsia="Andale Sans UI" w:cs="Tahoma"/>
      <w:b/>
      <w:bCs/>
      <w:i/>
      <w:iCs/>
      <w:kern w:val="3"/>
      <w:sz w:val="28"/>
      <w:szCs w:val="28"/>
      <w:lang w:val="de-DE" w:bidi="fa-IR"/>
    </w:rPr>
  </w:style>
  <w:style w:type="paragraph" w:styleId="ad">
    <w:name w:val="List Paragraph"/>
    <w:basedOn w:val="a"/>
    <w:uiPriority w:val="34"/>
    <w:qFormat/>
    <w:rsid w:val="0096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83EC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83EC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3ECB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383ECB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383EC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83ECB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383ECB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3ECB"/>
  </w:style>
  <w:style w:type="character" w:customStyle="1" w:styleId="WW8Num1z1">
    <w:name w:val="WW8Num1z1"/>
    <w:rsid w:val="00383ECB"/>
  </w:style>
  <w:style w:type="character" w:customStyle="1" w:styleId="WW8Num1z2">
    <w:name w:val="WW8Num1z2"/>
    <w:rsid w:val="00383ECB"/>
  </w:style>
  <w:style w:type="character" w:customStyle="1" w:styleId="WW8Num1z3">
    <w:name w:val="WW8Num1z3"/>
    <w:rsid w:val="00383ECB"/>
  </w:style>
  <w:style w:type="character" w:customStyle="1" w:styleId="WW8Num1z4">
    <w:name w:val="WW8Num1z4"/>
    <w:rsid w:val="00383ECB"/>
  </w:style>
  <w:style w:type="character" w:customStyle="1" w:styleId="WW8Num1z5">
    <w:name w:val="WW8Num1z5"/>
    <w:rsid w:val="00383ECB"/>
  </w:style>
  <w:style w:type="character" w:customStyle="1" w:styleId="WW8Num1z6">
    <w:name w:val="WW8Num1z6"/>
    <w:rsid w:val="00383ECB"/>
  </w:style>
  <w:style w:type="character" w:customStyle="1" w:styleId="WW8Num1z7">
    <w:name w:val="WW8Num1z7"/>
    <w:rsid w:val="00383ECB"/>
  </w:style>
  <w:style w:type="character" w:customStyle="1" w:styleId="WW8Num1z8">
    <w:name w:val="WW8Num1z8"/>
    <w:rsid w:val="00383ECB"/>
  </w:style>
  <w:style w:type="character" w:customStyle="1" w:styleId="WW8Num2z0">
    <w:name w:val="WW8Num2z0"/>
    <w:rsid w:val="00383ECB"/>
    <w:rPr>
      <w:rFonts w:hint="default"/>
    </w:rPr>
  </w:style>
  <w:style w:type="character" w:customStyle="1" w:styleId="WW8Num2z1">
    <w:name w:val="WW8Num2z1"/>
    <w:rsid w:val="00383ECB"/>
  </w:style>
  <w:style w:type="character" w:customStyle="1" w:styleId="WW8Num2z2">
    <w:name w:val="WW8Num2z2"/>
    <w:rsid w:val="00383ECB"/>
  </w:style>
  <w:style w:type="character" w:customStyle="1" w:styleId="WW8Num2z3">
    <w:name w:val="WW8Num2z3"/>
    <w:rsid w:val="00383ECB"/>
  </w:style>
  <w:style w:type="character" w:customStyle="1" w:styleId="WW8Num2z4">
    <w:name w:val="WW8Num2z4"/>
    <w:rsid w:val="00383ECB"/>
  </w:style>
  <w:style w:type="character" w:customStyle="1" w:styleId="WW8Num2z5">
    <w:name w:val="WW8Num2z5"/>
    <w:rsid w:val="00383ECB"/>
  </w:style>
  <w:style w:type="character" w:customStyle="1" w:styleId="WW8Num2z6">
    <w:name w:val="WW8Num2z6"/>
    <w:rsid w:val="00383ECB"/>
  </w:style>
  <w:style w:type="character" w:customStyle="1" w:styleId="WW8Num2z7">
    <w:name w:val="WW8Num2z7"/>
    <w:rsid w:val="00383ECB"/>
  </w:style>
  <w:style w:type="character" w:customStyle="1" w:styleId="WW8Num2z8">
    <w:name w:val="WW8Num2z8"/>
    <w:rsid w:val="00383ECB"/>
  </w:style>
  <w:style w:type="character" w:customStyle="1" w:styleId="31">
    <w:name w:val="Основной шрифт абзаца3"/>
    <w:rsid w:val="00383ECB"/>
  </w:style>
  <w:style w:type="character" w:customStyle="1" w:styleId="20">
    <w:name w:val="Основной шрифт абзаца2"/>
    <w:rsid w:val="00383ECB"/>
  </w:style>
  <w:style w:type="character" w:customStyle="1" w:styleId="WW8Num3z0">
    <w:name w:val="WW8Num3z0"/>
    <w:rsid w:val="00383ECB"/>
    <w:rPr>
      <w:rFonts w:ascii="Symbol" w:hAnsi="Symbol" w:cs="Symbol" w:hint="default"/>
    </w:rPr>
  </w:style>
  <w:style w:type="character" w:customStyle="1" w:styleId="WW8Num4z0">
    <w:name w:val="WW8Num4z0"/>
    <w:rsid w:val="00383ECB"/>
    <w:rPr>
      <w:rFonts w:hint="default"/>
    </w:rPr>
  </w:style>
  <w:style w:type="character" w:customStyle="1" w:styleId="WW8Num5z0">
    <w:name w:val="WW8Num5z0"/>
    <w:rsid w:val="00383ECB"/>
    <w:rPr>
      <w:rFonts w:hint="default"/>
    </w:rPr>
  </w:style>
  <w:style w:type="character" w:customStyle="1" w:styleId="WW8Num6z0">
    <w:name w:val="WW8Num6z0"/>
    <w:rsid w:val="00383ECB"/>
    <w:rPr>
      <w:rFonts w:hint="default"/>
    </w:rPr>
  </w:style>
  <w:style w:type="character" w:customStyle="1" w:styleId="WW8Num7z0">
    <w:name w:val="WW8Num7z0"/>
    <w:rsid w:val="00383ECB"/>
    <w:rPr>
      <w:rFonts w:hint="default"/>
    </w:rPr>
  </w:style>
  <w:style w:type="character" w:customStyle="1" w:styleId="WW8Num7z1">
    <w:name w:val="WW8Num7z1"/>
    <w:rsid w:val="00383ECB"/>
  </w:style>
  <w:style w:type="character" w:customStyle="1" w:styleId="WW8Num7z2">
    <w:name w:val="WW8Num7z2"/>
    <w:rsid w:val="00383ECB"/>
  </w:style>
  <w:style w:type="character" w:customStyle="1" w:styleId="WW8Num7z3">
    <w:name w:val="WW8Num7z3"/>
    <w:rsid w:val="00383ECB"/>
  </w:style>
  <w:style w:type="character" w:customStyle="1" w:styleId="WW8Num7z4">
    <w:name w:val="WW8Num7z4"/>
    <w:rsid w:val="00383ECB"/>
  </w:style>
  <w:style w:type="character" w:customStyle="1" w:styleId="WW8Num7z5">
    <w:name w:val="WW8Num7z5"/>
    <w:rsid w:val="00383ECB"/>
  </w:style>
  <w:style w:type="character" w:customStyle="1" w:styleId="WW8Num7z6">
    <w:name w:val="WW8Num7z6"/>
    <w:rsid w:val="00383ECB"/>
  </w:style>
  <w:style w:type="character" w:customStyle="1" w:styleId="WW8Num7z7">
    <w:name w:val="WW8Num7z7"/>
    <w:rsid w:val="00383ECB"/>
  </w:style>
  <w:style w:type="character" w:customStyle="1" w:styleId="WW8Num7z8">
    <w:name w:val="WW8Num7z8"/>
    <w:rsid w:val="00383ECB"/>
  </w:style>
  <w:style w:type="character" w:customStyle="1" w:styleId="WW8Num8z0">
    <w:name w:val="WW8Num8z0"/>
    <w:rsid w:val="00383ECB"/>
  </w:style>
  <w:style w:type="character" w:customStyle="1" w:styleId="WW8Num8z1">
    <w:name w:val="WW8Num8z1"/>
    <w:rsid w:val="00383ECB"/>
  </w:style>
  <w:style w:type="character" w:customStyle="1" w:styleId="WW8Num8z2">
    <w:name w:val="WW8Num8z2"/>
    <w:rsid w:val="00383ECB"/>
  </w:style>
  <w:style w:type="character" w:customStyle="1" w:styleId="WW8Num8z3">
    <w:name w:val="WW8Num8z3"/>
    <w:rsid w:val="00383ECB"/>
  </w:style>
  <w:style w:type="character" w:customStyle="1" w:styleId="WW8Num8z4">
    <w:name w:val="WW8Num8z4"/>
    <w:rsid w:val="00383ECB"/>
  </w:style>
  <w:style w:type="character" w:customStyle="1" w:styleId="WW8Num8z5">
    <w:name w:val="WW8Num8z5"/>
    <w:rsid w:val="00383ECB"/>
  </w:style>
  <w:style w:type="character" w:customStyle="1" w:styleId="WW8Num8z6">
    <w:name w:val="WW8Num8z6"/>
    <w:rsid w:val="00383ECB"/>
  </w:style>
  <w:style w:type="character" w:customStyle="1" w:styleId="WW8Num8z7">
    <w:name w:val="WW8Num8z7"/>
    <w:rsid w:val="00383ECB"/>
  </w:style>
  <w:style w:type="character" w:customStyle="1" w:styleId="WW8Num8z8">
    <w:name w:val="WW8Num8z8"/>
    <w:rsid w:val="00383ECB"/>
  </w:style>
  <w:style w:type="character" w:customStyle="1" w:styleId="10">
    <w:name w:val="Основной шрифт абзаца1"/>
    <w:rsid w:val="00383ECB"/>
  </w:style>
  <w:style w:type="character" w:customStyle="1" w:styleId="a3">
    <w:name w:val="Текст выноски Знак"/>
    <w:rsid w:val="00383ECB"/>
    <w:rPr>
      <w:rFonts w:ascii="Tahoma" w:hAnsi="Tahoma" w:cs="Tahoma"/>
      <w:sz w:val="16"/>
      <w:szCs w:val="16"/>
    </w:rPr>
  </w:style>
  <w:style w:type="character" w:styleId="a4">
    <w:name w:val="Hyperlink"/>
    <w:rsid w:val="00383ECB"/>
    <w:rPr>
      <w:color w:val="0000FF"/>
      <w:u w:val="single"/>
    </w:rPr>
  </w:style>
  <w:style w:type="character" w:customStyle="1" w:styleId="a5">
    <w:name w:val="Символ нумерации"/>
    <w:rsid w:val="00383ECB"/>
  </w:style>
  <w:style w:type="paragraph" w:customStyle="1" w:styleId="a6">
    <w:name w:val="Заголовок"/>
    <w:basedOn w:val="a"/>
    <w:next w:val="a7"/>
    <w:rsid w:val="00383E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83ECB"/>
    <w:rPr>
      <w:sz w:val="28"/>
    </w:rPr>
  </w:style>
  <w:style w:type="paragraph" w:styleId="a8">
    <w:name w:val="List"/>
    <w:basedOn w:val="a7"/>
    <w:rsid w:val="00383ECB"/>
    <w:rPr>
      <w:rFonts w:cs="Mangal"/>
    </w:rPr>
  </w:style>
  <w:style w:type="paragraph" w:customStyle="1" w:styleId="32">
    <w:name w:val="Название3"/>
    <w:basedOn w:val="a"/>
    <w:rsid w:val="00383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383EC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83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83EC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83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EC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83ECB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383ECB"/>
    <w:pPr>
      <w:ind w:firstLine="720"/>
      <w:jc w:val="both"/>
    </w:pPr>
    <w:rPr>
      <w:sz w:val="28"/>
      <w:szCs w:val="28"/>
    </w:rPr>
  </w:style>
  <w:style w:type="paragraph" w:customStyle="1" w:styleId="13">
    <w:name w:val="Основной текст1"/>
    <w:basedOn w:val="a"/>
    <w:rsid w:val="00383ECB"/>
    <w:pPr>
      <w:spacing w:line="360" w:lineRule="auto"/>
      <w:jc w:val="both"/>
    </w:pPr>
    <w:rPr>
      <w:sz w:val="28"/>
    </w:rPr>
  </w:style>
  <w:style w:type="paragraph" w:styleId="a9">
    <w:name w:val="Balloon Text"/>
    <w:basedOn w:val="a"/>
    <w:rsid w:val="00383EC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ECB"/>
    <w:pPr>
      <w:suppressLineNumbers/>
    </w:pPr>
  </w:style>
  <w:style w:type="paragraph" w:customStyle="1" w:styleId="ab">
    <w:name w:val="Заголовок таблицы"/>
    <w:basedOn w:val="aa"/>
    <w:rsid w:val="00383ECB"/>
    <w:pPr>
      <w:jc w:val="center"/>
    </w:pPr>
    <w:rPr>
      <w:b/>
      <w:bCs/>
    </w:rPr>
  </w:style>
  <w:style w:type="paragraph" w:customStyle="1" w:styleId="Standard">
    <w:name w:val="Standard"/>
    <w:rsid w:val="00216E2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5E63B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D731F3"/>
    <w:rPr>
      <w:sz w:val="28"/>
      <w:lang w:eastAsia="ar-SA"/>
    </w:rPr>
  </w:style>
  <w:style w:type="paragraph" w:customStyle="1" w:styleId="TableHeading">
    <w:name w:val="Table Heading"/>
    <w:basedOn w:val="a"/>
    <w:rsid w:val="00713B39"/>
    <w:pPr>
      <w:keepLines/>
      <w:widowControl w:val="0"/>
      <w:suppressLineNumbers/>
      <w:autoSpaceDN w:val="0"/>
      <w:spacing w:line="320" w:lineRule="exact"/>
      <w:ind w:firstLine="567"/>
      <w:jc w:val="center"/>
      <w:textAlignment w:val="baseline"/>
    </w:pPr>
    <w:rPr>
      <w:rFonts w:eastAsia="Andale Sans UI" w:cs="Tahoma"/>
      <w:b/>
      <w:bCs/>
      <w:i/>
      <w:iCs/>
      <w:kern w:val="3"/>
      <w:sz w:val="28"/>
      <w:szCs w:val="28"/>
      <w:lang w:val="de-DE" w:bidi="fa-IR"/>
    </w:rPr>
  </w:style>
  <w:style w:type="paragraph" w:styleId="ad">
    <w:name w:val="List Paragraph"/>
    <w:basedOn w:val="a"/>
    <w:uiPriority w:val="34"/>
    <w:qFormat/>
    <w:rsid w:val="0096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C4D6-749D-4116-B730-6012B12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Республикэмкlэ                                                      Администрация</vt:lpstr>
    </vt:vector>
  </TitlesOfParts>
  <Company>SPecialiST RePack</Company>
  <LinksUpToDate>false</LinksUpToDate>
  <CharactersWithSpaces>19392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http://www.kubanenergo.ru/</vt:lpwstr>
      </vt:variant>
      <vt:variant>
        <vt:lpwstr/>
      </vt:variant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Республикэмкlэ                                                      Администрация</dc:title>
  <dc:creator>P-III</dc:creator>
  <cp:lastModifiedBy>Егорова МА</cp:lastModifiedBy>
  <cp:revision>51</cp:revision>
  <cp:lastPrinted>2021-04-29T11:42:00Z</cp:lastPrinted>
  <dcterms:created xsi:type="dcterms:W3CDTF">2022-07-05T17:43:00Z</dcterms:created>
  <dcterms:modified xsi:type="dcterms:W3CDTF">2023-02-06T08:38:00Z</dcterms:modified>
</cp:coreProperties>
</file>